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acomGrelha"/>
        <w:tblpPr w:leftFromText="141" w:rightFromText="141" w:vertAnchor="text" w:tblpX="-168" w:tblpY="1"/>
        <w:tblOverlap w:val="never"/>
        <w:tblW w:w="99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28" w:type="dxa"/>
          <w:bottom w:w="28" w:type="dxa"/>
          <w:right w:w="28" w:type="dxa"/>
        </w:tblCellMar>
        <w:tblLook w:val="04A0" w:firstRow="1" w:lastRow="0" w:firstColumn="1" w:lastColumn="0" w:noHBand="0" w:noVBand="1"/>
      </w:tblPr>
      <w:tblGrid>
        <w:gridCol w:w="1081"/>
        <w:gridCol w:w="789"/>
        <w:gridCol w:w="3228"/>
        <w:gridCol w:w="2718"/>
        <w:gridCol w:w="2103"/>
      </w:tblGrid>
      <w:tr w:rsidR="00DB5A56" w:rsidRPr="004B7D05" w14:paraId="6E6A1E58" w14:textId="77777777" w:rsidTr="00B133E9">
        <w:trPr>
          <w:trHeight w:hRule="exact" w:val="539"/>
        </w:trPr>
        <w:tc>
          <w:tcPr>
            <w:tcW w:w="9919" w:type="dxa"/>
            <w:gridSpan w:val="5"/>
            <w:shd w:val="clear" w:color="auto" w:fill="A5C736"/>
            <w:vAlign w:val="bottom"/>
          </w:tcPr>
          <w:p w14:paraId="5CA2D8F5" w14:textId="0D96BF4D" w:rsidR="00DB5A56" w:rsidRPr="004B7D05" w:rsidRDefault="00000000" w:rsidP="00C44A5E">
            <w:pPr>
              <w:tabs>
                <w:tab w:val="left" w:pos="894"/>
              </w:tabs>
              <w:spacing w:before="120" w:after="0"/>
              <w:ind w:firstLine="2268"/>
              <w:rPr>
                <w:rFonts w:asciiTheme="minorHAnsi" w:hAnsiTheme="minorHAnsi"/>
                <w:color w:val="FFFFFF" w:themeColor="background1"/>
                <w:sz w:val="36"/>
                <w:szCs w:val="36"/>
              </w:rPr>
            </w:pPr>
            <w:bookmarkStart w:id="0" w:name="_Toc207191804"/>
            <w:bookmarkStart w:id="1" w:name="_Toc90781659"/>
            <w:bookmarkStart w:id="2" w:name="_Toc90781477"/>
            <w:bookmarkStart w:id="3" w:name="_Ref32662073"/>
            <w:bookmarkStart w:id="4" w:name="_Ref32661996"/>
            <w:r>
              <w:rPr>
                <w:rFonts w:asciiTheme="minorHAnsi" w:hAnsiTheme="minorHAnsi"/>
                <w:b/>
                <w:noProof/>
                <w:sz w:val="36"/>
                <w:szCs w:val="36"/>
              </w:rPr>
              <w:object w:dxaOrig="1440" w:dyaOrig="1440" w14:anchorId="18CDF4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44" type="#_x0000_t75" style="position:absolute;left:0;text-align:left;margin-left:20.35pt;margin-top:-48.45pt;width:88.15pt;height:84.4pt;z-index:251662848">
                  <v:fill opacity=".75"/>
                  <v:imagedata r:id="rId8" o:title=""/>
                  <w10:anchorlock/>
                </v:shape>
                <o:OLEObject Type="Embed" ProgID="CorelDRAW.Graphic.14" ShapeID="_x0000_s2244" DrawAspect="Content" ObjectID="_1798553002" r:id="rId9"/>
              </w:object>
            </w:r>
            <w:r w:rsidR="00DB5A56" w:rsidRPr="004B7D05">
              <w:rPr>
                <w:rFonts w:asciiTheme="minorHAnsi" w:hAnsiTheme="minorHAnsi"/>
                <w:color w:val="FFFFFF" w:themeColor="background1"/>
                <w:sz w:val="36"/>
                <w:szCs w:val="36"/>
              </w:rPr>
              <w:t>Divisão Ambiente Exterior</w:t>
            </w:r>
          </w:p>
        </w:tc>
      </w:tr>
      <w:tr w:rsidR="00DB5A56" w:rsidRPr="004B7D05" w14:paraId="41B5AD2A" w14:textId="77777777" w:rsidTr="00B133E9">
        <w:trPr>
          <w:trHeight w:val="454"/>
        </w:trPr>
        <w:tc>
          <w:tcPr>
            <w:tcW w:w="9919" w:type="dxa"/>
            <w:gridSpan w:val="5"/>
          </w:tcPr>
          <w:p w14:paraId="781B1305" w14:textId="77777777" w:rsidR="00DB5A56" w:rsidRPr="004B7D05" w:rsidRDefault="00DB5A56" w:rsidP="00D403E9">
            <w:pPr>
              <w:rPr>
                <w:rFonts w:asciiTheme="minorHAnsi" w:hAnsiTheme="minorHAnsi"/>
              </w:rPr>
            </w:pPr>
          </w:p>
        </w:tc>
      </w:tr>
      <w:tr w:rsidR="00DB5A56" w:rsidRPr="007A6AB4" w14:paraId="6B0C8137" w14:textId="77777777" w:rsidTr="00B133E9">
        <w:trPr>
          <w:trHeight w:val="1481"/>
        </w:trPr>
        <w:tc>
          <w:tcPr>
            <w:tcW w:w="1870" w:type="dxa"/>
            <w:gridSpan w:val="2"/>
          </w:tcPr>
          <w:p w14:paraId="71C0F1F5" w14:textId="77777777" w:rsidR="00DB5A56" w:rsidRPr="004B7D05" w:rsidRDefault="00DB5A56" w:rsidP="00D403E9">
            <w:pPr>
              <w:pStyle w:val="SCHIU-Telefone"/>
              <w:jc w:val="left"/>
              <w:rPr>
                <w:rFonts w:asciiTheme="minorHAnsi" w:hAnsiTheme="minorHAnsi"/>
              </w:rPr>
            </w:pPr>
          </w:p>
        </w:tc>
        <w:tc>
          <w:tcPr>
            <w:tcW w:w="8049" w:type="dxa"/>
            <w:gridSpan w:val="3"/>
            <w:tcBorders>
              <w:top w:val="single" w:sz="4" w:space="0" w:color="A5C736"/>
              <w:bottom w:val="single" w:sz="4" w:space="0" w:color="A5C736"/>
            </w:tcBorders>
            <w:vAlign w:val="center"/>
          </w:tcPr>
          <w:p w14:paraId="120F2BB5" w14:textId="0422F5C4" w:rsidR="00DB5A56" w:rsidRPr="004B7D05" w:rsidRDefault="00631549" w:rsidP="00E02C63">
            <w:pPr>
              <w:pStyle w:val="SCHIU-CapaTexto12"/>
              <w:spacing w:before="120" w:after="240"/>
              <w:ind w:left="506" w:right="28"/>
              <w:jc w:val="right"/>
              <w:rPr>
                <w:rFonts w:asciiTheme="minorHAnsi" w:hAnsiTheme="minorHAnsi"/>
                <w:b w:val="0"/>
                <w:sz w:val="36"/>
                <w:szCs w:val="36"/>
              </w:rPr>
            </w:pPr>
            <w:bookmarkStart w:id="5" w:name="Tit1"/>
            <w:r>
              <w:rPr>
                <w:rFonts w:asciiTheme="minorHAnsi" w:hAnsiTheme="minorHAnsi"/>
                <w:b w:val="0"/>
                <w:sz w:val="36"/>
                <w:szCs w:val="36"/>
              </w:rPr>
              <w:t xml:space="preserve">Mapa de Ruído do </w:t>
            </w:r>
            <w:r w:rsidR="00555B6C">
              <w:rPr>
                <w:rFonts w:asciiTheme="minorHAnsi" w:hAnsiTheme="minorHAnsi"/>
                <w:b w:val="0"/>
                <w:sz w:val="36"/>
                <w:szCs w:val="36"/>
              </w:rPr>
              <w:t>Plano de Po</w:t>
            </w:r>
            <w:r w:rsidR="007656E9">
              <w:rPr>
                <w:rFonts w:asciiTheme="minorHAnsi" w:hAnsiTheme="minorHAnsi"/>
                <w:b w:val="0"/>
                <w:sz w:val="36"/>
                <w:szCs w:val="36"/>
              </w:rPr>
              <w:t>r</w:t>
            </w:r>
            <w:r w:rsidR="00555B6C">
              <w:rPr>
                <w:rFonts w:asciiTheme="minorHAnsi" w:hAnsiTheme="minorHAnsi"/>
                <w:b w:val="0"/>
                <w:sz w:val="36"/>
                <w:szCs w:val="36"/>
              </w:rPr>
              <w:t>menor do</w:t>
            </w:r>
            <w:r w:rsidR="00864DC2">
              <w:rPr>
                <w:rFonts w:asciiTheme="minorHAnsi" w:hAnsiTheme="minorHAnsi"/>
                <w:b w:val="0"/>
                <w:sz w:val="36"/>
                <w:szCs w:val="36"/>
              </w:rPr>
              <w:t xml:space="preserve"> Alfamar</w:t>
            </w:r>
            <w:r w:rsidR="004A5803">
              <w:rPr>
                <w:rFonts w:asciiTheme="minorHAnsi" w:hAnsiTheme="minorHAnsi"/>
                <w:b w:val="0"/>
                <w:sz w:val="36"/>
                <w:szCs w:val="36"/>
              </w:rPr>
              <w:t xml:space="preserve"> </w:t>
            </w:r>
            <w:bookmarkEnd w:id="5"/>
          </w:p>
        </w:tc>
      </w:tr>
      <w:tr w:rsidR="00DB5A56" w:rsidRPr="007A6AB4" w14:paraId="1AF7867C" w14:textId="77777777" w:rsidTr="00B133E9">
        <w:trPr>
          <w:trHeight w:val="283"/>
        </w:trPr>
        <w:tc>
          <w:tcPr>
            <w:tcW w:w="9919" w:type="dxa"/>
            <w:gridSpan w:val="5"/>
          </w:tcPr>
          <w:p w14:paraId="59C5F93D" w14:textId="77777777" w:rsidR="00DB5A56" w:rsidRPr="004B7D05" w:rsidRDefault="00DB5A56" w:rsidP="00B43198">
            <w:pPr>
              <w:spacing w:after="0" w:line="240" w:lineRule="auto"/>
              <w:ind w:left="1168"/>
              <w:rPr>
                <w:rFonts w:asciiTheme="minorHAnsi" w:hAnsiTheme="minorHAnsi"/>
              </w:rPr>
            </w:pPr>
          </w:p>
        </w:tc>
      </w:tr>
      <w:tr w:rsidR="00DB5A56" w:rsidRPr="004B7D05" w14:paraId="4EF8EDA3" w14:textId="77777777" w:rsidTr="00995963">
        <w:trPr>
          <w:trHeight w:val="4235"/>
        </w:trPr>
        <w:tc>
          <w:tcPr>
            <w:tcW w:w="1870" w:type="dxa"/>
            <w:gridSpan w:val="2"/>
            <w:vAlign w:val="bottom"/>
          </w:tcPr>
          <w:p w14:paraId="24EEF70D" w14:textId="77777777" w:rsidR="00DB5A56" w:rsidRPr="004B7D05" w:rsidRDefault="00DB5A56" w:rsidP="00995963">
            <w:pPr>
              <w:spacing w:after="0"/>
              <w:jc w:val="right"/>
              <w:rPr>
                <w:rFonts w:asciiTheme="minorHAnsi" w:hAnsiTheme="minorHAnsi"/>
              </w:rPr>
            </w:pPr>
          </w:p>
        </w:tc>
        <w:tc>
          <w:tcPr>
            <w:tcW w:w="5946" w:type="dxa"/>
            <w:gridSpan w:val="2"/>
            <w:shd w:val="clear" w:color="auto" w:fill="A5C736"/>
            <w:vAlign w:val="bottom"/>
          </w:tcPr>
          <w:p w14:paraId="7E886371" w14:textId="77777777" w:rsidR="00FE60D4" w:rsidRPr="004B7D05" w:rsidRDefault="00FE60D4" w:rsidP="00682F1B">
            <w:pPr>
              <w:autoSpaceDE w:val="0"/>
              <w:autoSpaceDN w:val="0"/>
              <w:adjustRightInd w:val="0"/>
              <w:spacing w:after="0" w:line="240" w:lineRule="auto"/>
              <w:ind w:right="530"/>
              <w:jc w:val="right"/>
              <w:rPr>
                <w:rFonts w:asciiTheme="minorHAnsi" w:hAnsiTheme="minorHAnsi"/>
                <w:bCs/>
                <w:smallCaps/>
                <w:color w:val="808080"/>
                <w:sz w:val="40"/>
                <w:szCs w:val="52"/>
              </w:rPr>
            </w:pPr>
          </w:p>
        </w:tc>
        <w:tc>
          <w:tcPr>
            <w:tcW w:w="2103" w:type="dxa"/>
            <w:shd w:val="clear" w:color="auto" w:fill="A5C736"/>
          </w:tcPr>
          <w:p w14:paraId="515BEF52" w14:textId="14840757" w:rsidR="00DB5A56" w:rsidRPr="004B7D05" w:rsidRDefault="00DB5A56" w:rsidP="00D403E9">
            <w:pPr>
              <w:pStyle w:val="SCHIU-CapaTextoRepetido"/>
              <w:jc w:val="left"/>
              <w:rPr>
                <w:rFonts w:asciiTheme="minorHAnsi" w:eastAsia="Times New Roman" w:hAnsiTheme="minorHAnsi" w:cs="Times New Roman"/>
                <w:lang w:bidi="en-US"/>
              </w:rPr>
            </w:pPr>
            <w:r w:rsidRPr="004B7D05">
              <w:rPr>
                <w:rFonts w:asciiTheme="minorHAnsi" w:eastAsia="Times New Roman" w:hAnsiTheme="minorHAnsi" w:cs="Times New Roman"/>
                <w:lang w:bidi="en-US"/>
              </w:rPr>
              <w:t>DivisãoAmbienteExteriorDivisãoAmbienteExteriorDivisãoAmbienteExteriorDivisãoAmbienteExteriorDivisãoAmbienteExteriorDivisãoAmbienteExteriorDivisãoAmbienteExteriorDivisãoAmbienteExteriorDivisãoAmbienteExteriorDivisãoAmbienteExteriorDivisãoAmbienteExteriorDivisãoAmbienteExteriorDivisã</w:t>
            </w:r>
          </w:p>
        </w:tc>
      </w:tr>
      <w:tr w:rsidR="00DB5A56" w:rsidRPr="004B7D05" w14:paraId="1B806B68" w14:textId="77777777" w:rsidTr="00B133E9">
        <w:trPr>
          <w:trHeight w:hRule="exact" w:val="284"/>
        </w:trPr>
        <w:tc>
          <w:tcPr>
            <w:tcW w:w="9919" w:type="dxa"/>
            <w:gridSpan w:val="5"/>
          </w:tcPr>
          <w:p w14:paraId="3EC15FAE" w14:textId="77777777" w:rsidR="00DB5A56" w:rsidRPr="004B7D05" w:rsidRDefault="00DB5A56" w:rsidP="00D403E9">
            <w:pPr>
              <w:ind w:left="1168"/>
              <w:rPr>
                <w:rFonts w:asciiTheme="minorHAnsi" w:hAnsiTheme="minorHAnsi"/>
              </w:rPr>
            </w:pPr>
          </w:p>
        </w:tc>
      </w:tr>
      <w:tr w:rsidR="006B406A" w:rsidRPr="004B7D05" w14:paraId="2BC1803E" w14:textId="77777777" w:rsidTr="008B08AB">
        <w:trPr>
          <w:trHeight w:hRule="exact" w:val="2503"/>
        </w:trPr>
        <w:tc>
          <w:tcPr>
            <w:tcW w:w="1081" w:type="dxa"/>
          </w:tcPr>
          <w:p w14:paraId="28A53C6A" w14:textId="77777777" w:rsidR="006B406A" w:rsidRPr="004B7D05" w:rsidRDefault="006B406A" w:rsidP="00D403E9">
            <w:pPr>
              <w:ind w:left="1168"/>
              <w:rPr>
                <w:rFonts w:asciiTheme="minorHAnsi" w:hAnsiTheme="minorHAnsi"/>
              </w:rPr>
            </w:pPr>
          </w:p>
        </w:tc>
        <w:tc>
          <w:tcPr>
            <w:tcW w:w="8838" w:type="dxa"/>
            <w:gridSpan w:val="4"/>
            <w:tcBorders>
              <w:top w:val="single" w:sz="4" w:space="0" w:color="A5C736"/>
              <w:bottom w:val="single" w:sz="4" w:space="0" w:color="A5C736"/>
            </w:tcBorders>
          </w:tcPr>
          <w:p w14:paraId="660B7ADC" w14:textId="37028F9A" w:rsidR="00215819" w:rsidRPr="006645AB" w:rsidRDefault="00215819" w:rsidP="00D403E9">
            <w:pPr>
              <w:rPr>
                <w:rFonts w:asciiTheme="minorHAnsi" w:hAnsiTheme="minorHAnsi"/>
                <w:caps/>
                <w:noProof/>
                <w:color w:val="7F7F7F"/>
                <w:sz w:val="24"/>
                <w:szCs w:val="24"/>
              </w:rPr>
            </w:pPr>
            <w:r w:rsidRPr="004B7D05">
              <w:rPr>
                <w:rFonts w:asciiTheme="minorHAnsi" w:hAnsiTheme="minorHAnsi"/>
                <w:b/>
                <w:caps/>
                <w:color w:val="7F7F7F"/>
                <w:sz w:val="24"/>
                <w:szCs w:val="24"/>
              </w:rPr>
              <w:t xml:space="preserve">Relatório: </w:t>
            </w:r>
            <w:r w:rsidR="006A4144">
              <w:rPr>
                <w:rFonts w:asciiTheme="minorHAnsi" w:hAnsiTheme="minorHAnsi"/>
                <w:caps/>
                <w:noProof/>
                <w:color w:val="7F7F7F"/>
                <w:sz w:val="24"/>
                <w:szCs w:val="24"/>
              </w:rPr>
              <w:fldChar w:fldCharType="begin"/>
            </w:r>
            <w:r w:rsidR="006A4144" w:rsidRPr="006645AB">
              <w:rPr>
                <w:rFonts w:asciiTheme="minorHAnsi" w:hAnsiTheme="minorHAnsi"/>
                <w:caps/>
                <w:noProof/>
                <w:color w:val="7F7F7F"/>
                <w:sz w:val="24"/>
                <w:szCs w:val="24"/>
              </w:rPr>
              <w:instrText xml:space="preserve"> FILENAME  \* MERGEFORMAT </w:instrText>
            </w:r>
            <w:r w:rsidR="006A4144">
              <w:rPr>
                <w:rFonts w:asciiTheme="minorHAnsi" w:hAnsiTheme="minorHAnsi"/>
                <w:caps/>
                <w:noProof/>
                <w:color w:val="7F7F7F"/>
                <w:sz w:val="24"/>
                <w:szCs w:val="24"/>
              </w:rPr>
              <w:fldChar w:fldCharType="separate"/>
            </w:r>
            <w:r w:rsidR="000D0A18">
              <w:rPr>
                <w:rFonts w:asciiTheme="minorHAnsi" w:hAnsiTheme="minorHAnsi"/>
                <w:caps/>
                <w:noProof/>
                <w:color w:val="7F7F7F"/>
                <w:sz w:val="24"/>
                <w:szCs w:val="24"/>
              </w:rPr>
              <w:t>2025-AAdj054-RelatorioAlfamar-V03-005-ASR.docx</w:t>
            </w:r>
            <w:r w:rsidR="006A4144">
              <w:rPr>
                <w:rFonts w:asciiTheme="minorHAnsi" w:hAnsiTheme="minorHAnsi"/>
                <w:caps/>
                <w:noProof/>
                <w:color w:val="7F7F7F"/>
                <w:sz w:val="24"/>
                <w:szCs w:val="24"/>
              </w:rPr>
              <w:fldChar w:fldCharType="end"/>
            </w:r>
          </w:p>
          <w:p w14:paraId="61752748" w14:textId="327B9924" w:rsidR="00215819" w:rsidRPr="004B7D05" w:rsidRDefault="00215819" w:rsidP="00D403E9">
            <w:pPr>
              <w:rPr>
                <w:rFonts w:asciiTheme="minorHAnsi" w:hAnsiTheme="minorHAnsi"/>
              </w:rPr>
            </w:pPr>
            <w:r w:rsidRPr="004B7D05">
              <w:rPr>
                <w:rFonts w:asciiTheme="minorHAnsi" w:hAnsiTheme="minorHAnsi"/>
                <w:b/>
                <w:caps/>
                <w:color w:val="7F7F7F"/>
                <w:sz w:val="24"/>
                <w:szCs w:val="24"/>
              </w:rPr>
              <w:t>Cliente:</w:t>
            </w:r>
            <w:r w:rsidR="000273AC">
              <w:rPr>
                <w:rFonts w:asciiTheme="minorHAnsi" w:hAnsiTheme="minorHAnsi"/>
                <w:caps/>
                <w:color w:val="7F7F7F"/>
                <w:sz w:val="24"/>
                <w:szCs w:val="24"/>
              </w:rPr>
              <w:t xml:space="preserve"> Atelier Teresa Correia</w:t>
            </w:r>
          </w:p>
          <w:p w14:paraId="6670DB6E" w14:textId="08D0535D" w:rsidR="00215819" w:rsidRPr="004B7D05" w:rsidRDefault="00215819" w:rsidP="00D403E9">
            <w:pPr>
              <w:rPr>
                <w:rFonts w:asciiTheme="minorHAnsi" w:hAnsiTheme="minorHAnsi"/>
                <w:b/>
              </w:rPr>
            </w:pPr>
            <w:r w:rsidRPr="004B7D05">
              <w:rPr>
                <w:rFonts w:asciiTheme="minorHAnsi" w:hAnsiTheme="minorHAnsi"/>
                <w:b/>
                <w:caps/>
                <w:color w:val="7F7F7F"/>
                <w:sz w:val="24"/>
                <w:szCs w:val="24"/>
              </w:rPr>
              <w:t>Autor do Relatório:</w:t>
            </w:r>
            <w:r w:rsidRPr="004B7D05">
              <w:rPr>
                <w:rFonts w:asciiTheme="minorHAnsi" w:hAnsiTheme="minorHAnsi"/>
                <w:caps/>
                <w:color w:val="7F7F7F"/>
                <w:sz w:val="24"/>
                <w:szCs w:val="24"/>
              </w:rPr>
              <w:t xml:space="preserve"> V</w:t>
            </w:r>
            <w:r w:rsidR="009A0289" w:rsidRPr="004B7D05">
              <w:rPr>
                <w:rFonts w:asciiTheme="minorHAnsi" w:hAnsiTheme="minorHAnsi"/>
                <w:caps/>
                <w:color w:val="7F7F7F"/>
                <w:sz w:val="24"/>
                <w:szCs w:val="24"/>
              </w:rPr>
              <w:t>itor Rosã</w:t>
            </w:r>
            <w:r w:rsidR="002921A8">
              <w:rPr>
                <w:rFonts w:asciiTheme="minorHAnsi" w:hAnsiTheme="minorHAnsi"/>
                <w:caps/>
                <w:color w:val="7F7F7F"/>
                <w:sz w:val="24"/>
                <w:szCs w:val="24"/>
              </w:rPr>
              <w:t>o</w:t>
            </w:r>
            <w:r w:rsidR="000379EC">
              <w:rPr>
                <w:rFonts w:asciiTheme="minorHAnsi" w:hAnsiTheme="minorHAnsi"/>
                <w:caps/>
                <w:color w:val="7F7F7F"/>
                <w:sz w:val="24"/>
                <w:szCs w:val="24"/>
              </w:rPr>
              <w:t>,</w:t>
            </w:r>
            <w:r w:rsidR="00EF37DB">
              <w:rPr>
                <w:rFonts w:asciiTheme="minorHAnsi" w:hAnsiTheme="minorHAnsi"/>
                <w:caps/>
                <w:color w:val="7F7F7F"/>
                <w:sz w:val="24"/>
                <w:szCs w:val="24"/>
              </w:rPr>
              <w:t xml:space="preserve"> Alice ramos</w:t>
            </w:r>
            <w:r w:rsidR="000379EC">
              <w:rPr>
                <w:rFonts w:asciiTheme="minorHAnsi" w:hAnsiTheme="minorHAnsi"/>
                <w:caps/>
                <w:color w:val="7F7F7F"/>
                <w:sz w:val="24"/>
                <w:szCs w:val="24"/>
              </w:rPr>
              <w:t xml:space="preserve"> e alexandra reis</w:t>
            </w:r>
          </w:p>
          <w:p w14:paraId="7A22FFEF" w14:textId="0C3F37BC" w:rsidR="006B406A" w:rsidRPr="004B7D05" w:rsidRDefault="008B08AB" w:rsidP="00E95C02">
            <w:pPr>
              <w:rPr>
                <w:rFonts w:asciiTheme="minorHAnsi" w:hAnsiTheme="minorHAnsi"/>
              </w:rPr>
            </w:pPr>
            <w:r w:rsidRPr="004B7D05">
              <w:rPr>
                <w:rFonts w:asciiTheme="minorHAnsi" w:hAnsiTheme="minorHAnsi"/>
                <w:b/>
                <w:caps/>
                <w:color w:val="7F7F7F"/>
                <w:sz w:val="24"/>
                <w:szCs w:val="24"/>
              </w:rPr>
              <w:t>DATA:</w:t>
            </w:r>
            <w:r w:rsidRPr="004B7D05">
              <w:rPr>
                <w:rFonts w:asciiTheme="minorHAnsi" w:hAnsiTheme="minorHAnsi"/>
                <w:caps/>
                <w:color w:val="7F7F7F"/>
                <w:sz w:val="24"/>
                <w:szCs w:val="24"/>
              </w:rPr>
              <w:t xml:space="preserve"> </w:t>
            </w:r>
            <w:r w:rsidRPr="004B7D05">
              <w:rPr>
                <w:rFonts w:asciiTheme="minorHAnsi" w:hAnsiTheme="minorHAnsi"/>
                <w:caps/>
                <w:color w:val="7F7F7F"/>
                <w:sz w:val="24"/>
                <w:szCs w:val="24"/>
              </w:rPr>
              <w:fldChar w:fldCharType="begin"/>
            </w:r>
            <w:r w:rsidRPr="006A4144">
              <w:rPr>
                <w:rFonts w:asciiTheme="minorHAnsi" w:hAnsiTheme="minorHAnsi"/>
                <w:caps/>
                <w:color w:val="7F7F7F"/>
                <w:sz w:val="24"/>
                <w:szCs w:val="24"/>
              </w:rPr>
              <w:instrText xml:space="preserve"> SAVEDATE \@ "yyyy-MM-dd" \* MERGEFORMAT </w:instrText>
            </w:r>
            <w:r w:rsidRPr="004B7D05">
              <w:rPr>
                <w:rFonts w:asciiTheme="minorHAnsi" w:hAnsiTheme="minorHAnsi"/>
                <w:caps/>
                <w:color w:val="7F7F7F"/>
                <w:sz w:val="24"/>
                <w:szCs w:val="24"/>
              </w:rPr>
              <w:fldChar w:fldCharType="separate"/>
            </w:r>
            <w:r w:rsidR="000A6A0A">
              <w:rPr>
                <w:rFonts w:asciiTheme="minorHAnsi" w:hAnsiTheme="minorHAnsi"/>
                <w:caps/>
                <w:noProof/>
                <w:color w:val="7F7F7F"/>
                <w:sz w:val="24"/>
                <w:szCs w:val="24"/>
              </w:rPr>
              <w:t>2025-01-16</w:t>
            </w:r>
            <w:r w:rsidRPr="004B7D05">
              <w:rPr>
                <w:rFonts w:asciiTheme="minorHAnsi" w:hAnsiTheme="minorHAnsi"/>
                <w:caps/>
                <w:color w:val="7F7F7F"/>
                <w:sz w:val="24"/>
                <w:szCs w:val="24"/>
              </w:rPr>
              <w:fldChar w:fldCharType="end"/>
            </w:r>
          </w:p>
        </w:tc>
      </w:tr>
      <w:tr w:rsidR="00DB5A56" w:rsidRPr="007A6AB4" w14:paraId="0DC48BD1" w14:textId="77777777" w:rsidTr="00B133E9">
        <w:trPr>
          <w:trHeight w:val="274"/>
        </w:trPr>
        <w:tc>
          <w:tcPr>
            <w:tcW w:w="1081" w:type="dxa"/>
          </w:tcPr>
          <w:p w14:paraId="39618D49" w14:textId="77777777" w:rsidR="00DB5A56" w:rsidRPr="004B7D05" w:rsidRDefault="00DB5A56" w:rsidP="00D403E9">
            <w:pPr>
              <w:pStyle w:val="SCHIU-CapaTexto10"/>
              <w:rPr>
                <w:rFonts w:asciiTheme="minorHAnsi" w:hAnsiTheme="minorHAnsi"/>
              </w:rPr>
            </w:pPr>
          </w:p>
        </w:tc>
        <w:tc>
          <w:tcPr>
            <w:tcW w:w="4017" w:type="dxa"/>
            <w:gridSpan w:val="2"/>
            <w:tcBorders>
              <w:top w:val="single" w:sz="4" w:space="0" w:color="A5C736"/>
              <w:bottom w:val="single" w:sz="4" w:space="0" w:color="A5C736"/>
            </w:tcBorders>
          </w:tcPr>
          <w:p w14:paraId="6E75FD49" w14:textId="77777777" w:rsidR="00F74550" w:rsidRDefault="00DB5A56" w:rsidP="00D403E9">
            <w:pPr>
              <w:pStyle w:val="SCHIU-CapaTexto10"/>
              <w:rPr>
                <w:rFonts w:asciiTheme="minorHAnsi" w:hAnsiTheme="minorHAnsi"/>
              </w:rPr>
            </w:pPr>
            <w:r w:rsidRPr="004B7D05">
              <w:rPr>
                <w:rFonts w:asciiTheme="minorHAnsi" w:hAnsiTheme="minorHAnsi"/>
              </w:rPr>
              <w:t>SCHIU, Engenharia de Vibração e Ruído</w:t>
            </w:r>
            <w:r w:rsidR="00F74550">
              <w:rPr>
                <w:rFonts w:asciiTheme="minorHAnsi" w:hAnsiTheme="minorHAnsi"/>
              </w:rPr>
              <w:t xml:space="preserve">; </w:t>
            </w:r>
          </w:p>
          <w:p w14:paraId="3F82DC92" w14:textId="77777777" w:rsidR="00DB5A56" w:rsidRPr="004B7D05" w:rsidRDefault="00DB5A56" w:rsidP="00D403E9">
            <w:pPr>
              <w:pStyle w:val="SCHIU-CapaTexto10"/>
              <w:rPr>
                <w:rFonts w:asciiTheme="minorHAnsi" w:hAnsiTheme="minorHAnsi"/>
              </w:rPr>
            </w:pPr>
            <w:r w:rsidRPr="004B7D05">
              <w:rPr>
                <w:rFonts w:asciiTheme="minorHAnsi" w:hAnsiTheme="minorHAnsi"/>
              </w:rPr>
              <w:t>Sector Consultoria</w:t>
            </w:r>
            <w:r w:rsidR="00F74550">
              <w:rPr>
                <w:rFonts w:asciiTheme="minorHAnsi" w:hAnsiTheme="minorHAnsi"/>
              </w:rPr>
              <w:t xml:space="preserve">; </w:t>
            </w:r>
            <w:r w:rsidRPr="004B7D05">
              <w:rPr>
                <w:rFonts w:asciiTheme="minorHAnsi" w:hAnsiTheme="minorHAnsi"/>
              </w:rPr>
              <w:t>Divisão Ambiente Exterior</w:t>
            </w:r>
          </w:p>
          <w:p w14:paraId="1A549B0B" w14:textId="77777777" w:rsidR="00DB5A56" w:rsidRPr="004B7D05" w:rsidRDefault="00DB5A56" w:rsidP="00D403E9">
            <w:pPr>
              <w:pStyle w:val="SCHIU-CapaTexto10"/>
              <w:rPr>
                <w:rFonts w:asciiTheme="minorHAnsi" w:hAnsiTheme="minorHAnsi"/>
              </w:rPr>
            </w:pPr>
            <w:r w:rsidRPr="004B7D05">
              <w:rPr>
                <w:rFonts w:asciiTheme="minorHAnsi" w:hAnsiTheme="minorHAnsi"/>
              </w:rPr>
              <w:t>Avenida Villae de Milreu, Bloco E, Loja E, Estoi</w:t>
            </w:r>
          </w:p>
          <w:p w14:paraId="3ACCABD8" w14:textId="77777777" w:rsidR="00DB5A56" w:rsidRPr="004B7D05" w:rsidRDefault="00DB5A56" w:rsidP="00D403E9">
            <w:pPr>
              <w:pStyle w:val="SCHIU-CapaTexto10"/>
              <w:rPr>
                <w:rFonts w:asciiTheme="minorHAnsi" w:hAnsiTheme="minorHAnsi"/>
              </w:rPr>
            </w:pPr>
            <w:r w:rsidRPr="004B7D05">
              <w:rPr>
                <w:rFonts w:asciiTheme="minorHAnsi" w:hAnsiTheme="minorHAnsi"/>
              </w:rPr>
              <w:t>8005-466 Faro – Portugal</w:t>
            </w:r>
          </w:p>
        </w:tc>
        <w:tc>
          <w:tcPr>
            <w:tcW w:w="4821" w:type="dxa"/>
            <w:gridSpan w:val="2"/>
            <w:tcBorders>
              <w:top w:val="single" w:sz="4" w:space="0" w:color="A5C736"/>
              <w:bottom w:val="single" w:sz="4" w:space="0" w:color="A5C736"/>
            </w:tcBorders>
          </w:tcPr>
          <w:p w14:paraId="58E955CF" w14:textId="5C26CAC4" w:rsidR="00DB5A56" w:rsidRPr="004B7D05" w:rsidRDefault="00DB5A56" w:rsidP="00D403E9">
            <w:pPr>
              <w:pStyle w:val="SCHIU-CapaTexto10"/>
              <w:jc w:val="right"/>
              <w:rPr>
                <w:rFonts w:asciiTheme="minorHAnsi" w:hAnsiTheme="minorHAnsi"/>
              </w:rPr>
            </w:pPr>
            <w:r w:rsidRPr="004B7D05">
              <w:rPr>
                <w:rFonts w:asciiTheme="minorHAnsi" w:hAnsiTheme="minorHAnsi"/>
              </w:rPr>
              <w:t xml:space="preserve">W.: </w:t>
            </w:r>
            <w:hyperlink r:id="rId10" w:history="1">
              <w:r w:rsidR="00C51991" w:rsidRPr="00001AA2">
                <w:t>www.schiu.org</w:t>
              </w:r>
            </w:hyperlink>
          </w:p>
          <w:p w14:paraId="0A8DC5F6" w14:textId="030BEA38" w:rsidR="00DB5A56" w:rsidRPr="004B7D05" w:rsidRDefault="00DB5A56" w:rsidP="00D403E9">
            <w:pPr>
              <w:pStyle w:val="SCHIU-CapaTexto10"/>
              <w:jc w:val="right"/>
              <w:rPr>
                <w:rFonts w:asciiTheme="minorHAnsi" w:hAnsiTheme="minorHAnsi"/>
              </w:rPr>
            </w:pPr>
            <w:r w:rsidRPr="004B7D05">
              <w:rPr>
                <w:rFonts w:asciiTheme="minorHAnsi" w:hAnsiTheme="minorHAnsi"/>
              </w:rPr>
              <w:t>T.: +351 289 998</w:t>
            </w:r>
            <w:r w:rsidR="00F82128">
              <w:rPr>
                <w:rFonts w:asciiTheme="minorHAnsi" w:hAnsiTheme="minorHAnsi"/>
              </w:rPr>
              <w:t> </w:t>
            </w:r>
            <w:r w:rsidRPr="004B7D05">
              <w:rPr>
                <w:rFonts w:asciiTheme="minorHAnsi" w:hAnsiTheme="minorHAnsi"/>
              </w:rPr>
              <w:t>009</w:t>
            </w:r>
            <w:r w:rsidR="00F82128">
              <w:rPr>
                <w:rFonts w:asciiTheme="minorHAnsi" w:hAnsiTheme="minorHAnsi"/>
              </w:rPr>
              <w:t xml:space="preserve"> (custos rede fixa nacional)</w:t>
            </w:r>
          </w:p>
          <w:p w14:paraId="7BF02716" w14:textId="4C742396" w:rsidR="00DB5A56" w:rsidRPr="004B7D05" w:rsidRDefault="006554C4" w:rsidP="00D403E9">
            <w:pPr>
              <w:pStyle w:val="SCHIU-CapaTexto10"/>
              <w:jc w:val="right"/>
              <w:rPr>
                <w:rFonts w:asciiTheme="minorHAnsi" w:hAnsiTheme="minorHAnsi"/>
              </w:rPr>
            </w:pPr>
            <w:r>
              <w:rPr>
                <w:rFonts w:asciiTheme="minorHAnsi" w:hAnsiTheme="minorHAnsi"/>
              </w:rPr>
              <w:t xml:space="preserve">M.: +351 919 075 </w:t>
            </w:r>
            <w:r w:rsidR="00F82128">
              <w:rPr>
                <w:rFonts w:asciiTheme="minorHAnsi" w:hAnsiTheme="minorHAnsi"/>
              </w:rPr>
              <w:t>077 (custos rede móvel NOS)</w:t>
            </w:r>
          </w:p>
          <w:p w14:paraId="47186416" w14:textId="13301F34" w:rsidR="00F96F2C" w:rsidRPr="004B7D05" w:rsidRDefault="00F96F2C" w:rsidP="00D403E9">
            <w:pPr>
              <w:pStyle w:val="SCHIU-CapaTexto10"/>
              <w:jc w:val="right"/>
              <w:rPr>
                <w:rFonts w:asciiTheme="minorHAnsi" w:hAnsiTheme="minorHAnsi"/>
              </w:rPr>
            </w:pPr>
            <w:r>
              <w:rPr>
                <w:rFonts w:asciiTheme="minorHAnsi" w:hAnsiTheme="minorHAnsi"/>
              </w:rPr>
              <w:t>E: vitor</w:t>
            </w:r>
            <w:r w:rsidR="00EF37DB">
              <w:rPr>
                <w:rFonts w:asciiTheme="minorHAnsi" w:hAnsiTheme="minorHAnsi"/>
              </w:rPr>
              <w:t>rosao</w:t>
            </w:r>
            <w:r w:rsidRPr="004B7D05">
              <w:rPr>
                <w:rFonts w:asciiTheme="minorHAnsi" w:hAnsiTheme="minorHAnsi"/>
              </w:rPr>
              <w:t>@</w:t>
            </w:r>
            <w:r w:rsidR="00EF37DB">
              <w:rPr>
                <w:rFonts w:asciiTheme="minorHAnsi" w:hAnsiTheme="minorHAnsi"/>
              </w:rPr>
              <w:t>schiu</w:t>
            </w:r>
            <w:r w:rsidRPr="004B7D05">
              <w:rPr>
                <w:rFonts w:asciiTheme="minorHAnsi" w:hAnsiTheme="minorHAnsi"/>
              </w:rPr>
              <w:t>.</w:t>
            </w:r>
            <w:r w:rsidR="00EF37DB">
              <w:rPr>
                <w:rFonts w:asciiTheme="minorHAnsi" w:hAnsiTheme="minorHAnsi"/>
              </w:rPr>
              <w:t>org</w:t>
            </w:r>
          </w:p>
        </w:tc>
      </w:tr>
    </w:tbl>
    <w:p w14:paraId="48349303" w14:textId="77777777" w:rsidR="007251A3" w:rsidRPr="004B7D05" w:rsidRDefault="007251A3" w:rsidP="007251A3">
      <w:pPr>
        <w:tabs>
          <w:tab w:val="left" w:pos="851"/>
          <w:tab w:val="left" w:pos="1134"/>
          <w:tab w:val="left" w:pos="1276"/>
        </w:tabs>
        <w:spacing w:after="0" w:line="240" w:lineRule="auto"/>
        <w:rPr>
          <w:rFonts w:asciiTheme="minorHAnsi" w:hAnsiTheme="minorHAnsi"/>
          <w:b/>
          <w:sz w:val="32"/>
          <w:szCs w:val="32"/>
        </w:rPr>
      </w:pPr>
    </w:p>
    <w:p w14:paraId="23F8BBE0" w14:textId="77777777" w:rsidR="007251A3" w:rsidRPr="004B7D05" w:rsidRDefault="007251A3" w:rsidP="007251A3">
      <w:pPr>
        <w:pStyle w:val="SCHIU-Text"/>
        <w:tabs>
          <w:tab w:val="left" w:pos="142"/>
          <w:tab w:val="left" w:pos="851"/>
          <w:tab w:val="left" w:pos="2268"/>
        </w:tabs>
        <w:rPr>
          <w:rFonts w:asciiTheme="minorHAnsi" w:hAnsiTheme="minorHAnsi"/>
          <w:b/>
          <w:sz w:val="32"/>
          <w:szCs w:val="32"/>
        </w:rPr>
        <w:sectPr w:rsidR="007251A3" w:rsidRPr="004B7D05" w:rsidSect="00325874">
          <w:headerReference w:type="even" r:id="rId11"/>
          <w:headerReference w:type="default" r:id="rId12"/>
          <w:footerReference w:type="even" r:id="rId13"/>
          <w:footerReference w:type="default" r:id="rId14"/>
          <w:headerReference w:type="first" r:id="rId15"/>
          <w:footerReference w:type="first" r:id="rId16"/>
          <w:pgSz w:w="12240" w:h="15840"/>
          <w:pgMar w:top="1474" w:right="1247" w:bottom="851" w:left="1440" w:header="454" w:footer="454" w:gutter="0"/>
          <w:cols w:space="720"/>
          <w:docGrid w:linePitch="360"/>
        </w:sectPr>
      </w:pPr>
    </w:p>
    <w:p w14:paraId="184C356D" w14:textId="77777777" w:rsidR="00047D35" w:rsidRPr="004B7D05" w:rsidRDefault="00D2168E" w:rsidP="00047D35">
      <w:pPr>
        <w:pStyle w:val="SCHIU-Text"/>
        <w:rPr>
          <w:rFonts w:asciiTheme="minorHAnsi" w:hAnsiTheme="minorHAnsi"/>
          <w:b/>
          <w:color w:val="A5C736"/>
          <w:sz w:val="32"/>
          <w:szCs w:val="32"/>
        </w:rPr>
      </w:pPr>
      <w:r>
        <w:rPr>
          <w:rFonts w:asciiTheme="minorHAnsi" w:hAnsiTheme="minorHAnsi"/>
          <w:b/>
          <w:noProof/>
          <w:color w:val="A5C736"/>
          <w:sz w:val="32"/>
          <w:szCs w:val="32"/>
        </w:rPr>
        <w:lastRenderedPageBreak/>
        <mc:AlternateContent>
          <mc:Choice Requires="wps">
            <w:drawing>
              <wp:anchor distT="0" distB="0" distL="114298" distR="114298" simplePos="0" relativeHeight="251660800" behindDoc="0" locked="0" layoutInCell="1" allowOverlap="1" wp14:anchorId="77E85242" wp14:editId="26A89382">
                <wp:simplePos x="0" y="0"/>
                <wp:positionH relativeFrom="column">
                  <wp:posOffset>-340361</wp:posOffset>
                </wp:positionH>
                <wp:positionV relativeFrom="paragraph">
                  <wp:posOffset>95250</wp:posOffset>
                </wp:positionV>
                <wp:extent cx="0" cy="5324475"/>
                <wp:effectExtent l="0" t="0" r="0" b="0"/>
                <wp:wrapNone/>
                <wp:docPr id="19" name="AutoShap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324475"/>
                        </a:xfrm>
                        <a:prstGeom prst="straightConnector1">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type w14:anchorId="365E256B" id="_x0000_t32" coordsize="21600,21600" o:spt="32" o:oned="t" path="m,l21600,21600e" filled="f">
                <v:path arrowok="t" fillok="f" o:connecttype="none"/>
                <o:lock v:ext="edit" shapetype="t"/>
              </v:shapetype>
              <v:shape id="AutoShape 172" o:spid="_x0000_s1026" type="#_x0000_t32" style="position:absolute;margin-left:-26.8pt;margin-top:7.5pt;width:0;height:419.25pt;z-index:251660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" stroked="f"/>
            </w:pict>
          </mc:Fallback>
        </mc:AlternateContent>
      </w:r>
      <w:r w:rsidR="00047D35" w:rsidRPr="004B7D05">
        <w:rPr>
          <w:rFonts w:asciiTheme="minorHAnsi" w:hAnsiTheme="minorHAnsi"/>
          <w:b/>
          <w:color w:val="A5C736"/>
          <w:sz w:val="32"/>
          <w:szCs w:val="32"/>
        </w:rPr>
        <w:t>Índice</w:t>
      </w:r>
    </w:p>
    <w:p w14:paraId="5ADFC128" w14:textId="46532DD4" w:rsidR="007A5944" w:rsidRDefault="00000000">
      <w:pPr>
        <w:pStyle w:val="ndice1"/>
        <w:rPr>
          <w:rFonts w:asciiTheme="minorHAnsi" w:eastAsiaTheme="minorEastAsia" w:hAnsiTheme="minorHAnsi" w:cstheme="minorBidi"/>
          <w:noProof/>
          <w:kern w:val="2"/>
          <w14:ligatures w14:val="standardContextual"/>
        </w:rPr>
      </w:pPr>
      <w:r>
        <w:fldChar w:fldCharType="begin"/>
      </w:r>
      <w:r>
        <w:instrText xml:space="preserve"> TOC \h \z \t "SCHIU-Tit1;1;SCHIU-Tit2;2;SCHIU-Tit3;3;SCHIU-Bibliografia;1;SCHIU-Tit4;4"  \* MERGEFORMAT </w:instrText>
      </w:r>
      <w:r>
        <w:fldChar w:fldCharType="separate"/>
      </w:r>
      <w:hyperlink w:anchor="_Toc187938242" w:history="1">
        <w:r w:rsidR="007A5944" w:rsidRPr="00435455">
          <w:rPr>
            <w:rStyle w:val="Hiperligao"/>
            <w:noProof/>
          </w:rPr>
          <w:t>1 Introdução</w:t>
        </w:r>
        <w:r w:rsidR="007A5944">
          <w:rPr>
            <w:noProof/>
            <w:webHidden/>
          </w:rPr>
          <w:tab/>
        </w:r>
        <w:r w:rsidR="007A5944">
          <w:rPr>
            <w:noProof/>
            <w:webHidden/>
          </w:rPr>
          <w:fldChar w:fldCharType="begin"/>
        </w:r>
        <w:r w:rsidR="007A5944">
          <w:rPr>
            <w:noProof/>
            <w:webHidden/>
          </w:rPr>
          <w:instrText xml:space="preserve"> PAGEREF _Toc187938242 \h </w:instrText>
        </w:r>
        <w:r w:rsidR="007A5944">
          <w:rPr>
            <w:noProof/>
            <w:webHidden/>
          </w:rPr>
        </w:r>
        <w:r w:rsidR="007A5944">
          <w:rPr>
            <w:noProof/>
            <w:webHidden/>
          </w:rPr>
          <w:fldChar w:fldCharType="separate"/>
        </w:r>
        <w:r w:rsidR="007A5944">
          <w:rPr>
            <w:noProof/>
            <w:webHidden/>
          </w:rPr>
          <w:t>4</w:t>
        </w:r>
        <w:r w:rsidR="007A5944">
          <w:rPr>
            <w:noProof/>
            <w:webHidden/>
          </w:rPr>
          <w:fldChar w:fldCharType="end"/>
        </w:r>
      </w:hyperlink>
    </w:p>
    <w:p w14:paraId="5501F239" w14:textId="6125A01F" w:rsidR="007A5944" w:rsidRDefault="007A5944">
      <w:pPr>
        <w:pStyle w:val="ndice1"/>
        <w:rPr>
          <w:rFonts w:asciiTheme="minorHAnsi" w:eastAsiaTheme="minorEastAsia" w:hAnsiTheme="minorHAnsi" w:cstheme="minorBidi"/>
          <w:noProof/>
          <w:kern w:val="2"/>
          <w14:ligatures w14:val="standardContextual"/>
        </w:rPr>
      </w:pPr>
      <w:hyperlink w:anchor="_Toc187938243" w:history="1">
        <w:r w:rsidRPr="00435455">
          <w:rPr>
            <w:rStyle w:val="Hiperligao"/>
            <w:noProof/>
          </w:rPr>
          <w:t>2 Enquadramento legal</w:t>
        </w:r>
        <w:r>
          <w:rPr>
            <w:noProof/>
            <w:webHidden/>
          </w:rPr>
          <w:tab/>
        </w:r>
        <w:r>
          <w:rPr>
            <w:noProof/>
            <w:webHidden/>
          </w:rPr>
          <w:fldChar w:fldCharType="begin"/>
        </w:r>
        <w:r>
          <w:rPr>
            <w:noProof/>
            <w:webHidden/>
          </w:rPr>
          <w:instrText xml:space="preserve"> PAGEREF _Toc187938243 \h </w:instrText>
        </w:r>
        <w:r>
          <w:rPr>
            <w:noProof/>
            <w:webHidden/>
          </w:rPr>
        </w:r>
        <w:r>
          <w:rPr>
            <w:noProof/>
            <w:webHidden/>
          </w:rPr>
          <w:fldChar w:fldCharType="separate"/>
        </w:r>
        <w:r>
          <w:rPr>
            <w:noProof/>
            <w:webHidden/>
          </w:rPr>
          <w:t>7</w:t>
        </w:r>
        <w:r>
          <w:rPr>
            <w:noProof/>
            <w:webHidden/>
          </w:rPr>
          <w:fldChar w:fldCharType="end"/>
        </w:r>
      </w:hyperlink>
    </w:p>
    <w:p w14:paraId="46B6549D" w14:textId="4119C3D4" w:rsidR="007A5944" w:rsidRDefault="007A5944">
      <w:pPr>
        <w:pStyle w:val="ndice1"/>
        <w:rPr>
          <w:rFonts w:asciiTheme="minorHAnsi" w:eastAsiaTheme="minorEastAsia" w:hAnsiTheme="minorHAnsi" w:cstheme="minorBidi"/>
          <w:noProof/>
          <w:kern w:val="2"/>
          <w14:ligatures w14:val="standardContextual"/>
        </w:rPr>
      </w:pPr>
      <w:hyperlink w:anchor="_Toc187938244" w:history="1">
        <w:r w:rsidRPr="00435455">
          <w:rPr>
            <w:rStyle w:val="Hiperligao"/>
            <w:noProof/>
          </w:rPr>
          <w:t>3 Situação Atual</w:t>
        </w:r>
        <w:r>
          <w:rPr>
            <w:noProof/>
            <w:webHidden/>
          </w:rPr>
          <w:tab/>
        </w:r>
        <w:r>
          <w:rPr>
            <w:noProof/>
            <w:webHidden/>
          </w:rPr>
          <w:fldChar w:fldCharType="begin"/>
        </w:r>
        <w:r>
          <w:rPr>
            <w:noProof/>
            <w:webHidden/>
          </w:rPr>
          <w:instrText xml:space="preserve"> PAGEREF _Toc187938244 \h </w:instrText>
        </w:r>
        <w:r>
          <w:rPr>
            <w:noProof/>
            <w:webHidden/>
          </w:rPr>
        </w:r>
        <w:r>
          <w:rPr>
            <w:noProof/>
            <w:webHidden/>
          </w:rPr>
          <w:fldChar w:fldCharType="separate"/>
        </w:r>
        <w:r>
          <w:rPr>
            <w:noProof/>
            <w:webHidden/>
          </w:rPr>
          <w:t>10</w:t>
        </w:r>
        <w:r>
          <w:rPr>
            <w:noProof/>
            <w:webHidden/>
          </w:rPr>
          <w:fldChar w:fldCharType="end"/>
        </w:r>
      </w:hyperlink>
    </w:p>
    <w:p w14:paraId="5BD8F80E" w14:textId="51300153" w:rsidR="007A5944" w:rsidRDefault="007A5944">
      <w:pPr>
        <w:pStyle w:val="ndice2"/>
        <w:tabs>
          <w:tab w:val="right" w:leader="dot" w:pos="9530"/>
        </w:tabs>
        <w:rPr>
          <w:rFonts w:asciiTheme="minorHAnsi" w:eastAsiaTheme="minorEastAsia" w:hAnsiTheme="minorHAnsi" w:cstheme="minorBidi"/>
          <w:noProof/>
          <w:kern w:val="2"/>
          <w14:ligatures w14:val="standardContextual"/>
        </w:rPr>
      </w:pPr>
      <w:hyperlink w:anchor="_Toc187938245" w:history="1">
        <w:r w:rsidRPr="00435455">
          <w:rPr>
            <w:rStyle w:val="Hiperligao"/>
            <w:noProof/>
          </w:rPr>
          <w:t xml:space="preserve">3.1 Medições Acústicas </w:t>
        </w:r>
        <w:r w:rsidRPr="00435455">
          <w:rPr>
            <w:rStyle w:val="Hiperligao"/>
            <w:i/>
            <w:iCs/>
            <w:noProof/>
          </w:rPr>
          <w:t>in-situ</w:t>
        </w:r>
        <w:r>
          <w:rPr>
            <w:noProof/>
            <w:webHidden/>
          </w:rPr>
          <w:tab/>
        </w:r>
        <w:r>
          <w:rPr>
            <w:noProof/>
            <w:webHidden/>
          </w:rPr>
          <w:fldChar w:fldCharType="begin"/>
        </w:r>
        <w:r>
          <w:rPr>
            <w:noProof/>
            <w:webHidden/>
          </w:rPr>
          <w:instrText xml:space="preserve"> PAGEREF _Toc187938245 \h </w:instrText>
        </w:r>
        <w:r>
          <w:rPr>
            <w:noProof/>
            <w:webHidden/>
          </w:rPr>
        </w:r>
        <w:r>
          <w:rPr>
            <w:noProof/>
            <w:webHidden/>
          </w:rPr>
          <w:fldChar w:fldCharType="separate"/>
        </w:r>
        <w:r>
          <w:rPr>
            <w:noProof/>
            <w:webHidden/>
          </w:rPr>
          <w:t>10</w:t>
        </w:r>
        <w:r>
          <w:rPr>
            <w:noProof/>
            <w:webHidden/>
          </w:rPr>
          <w:fldChar w:fldCharType="end"/>
        </w:r>
      </w:hyperlink>
    </w:p>
    <w:p w14:paraId="2DB115F1" w14:textId="03EA41C3" w:rsidR="007A5944" w:rsidRDefault="007A5944">
      <w:pPr>
        <w:pStyle w:val="ndice2"/>
        <w:tabs>
          <w:tab w:val="right" w:leader="dot" w:pos="9530"/>
        </w:tabs>
        <w:rPr>
          <w:rFonts w:asciiTheme="minorHAnsi" w:eastAsiaTheme="minorEastAsia" w:hAnsiTheme="minorHAnsi" w:cstheme="minorBidi"/>
          <w:noProof/>
          <w:kern w:val="2"/>
          <w14:ligatures w14:val="standardContextual"/>
        </w:rPr>
      </w:pPr>
      <w:hyperlink w:anchor="_Toc187938246" w:history="1">
        <w:r w:rsidRPr="00435455">
          <w:rPr>
            <w:rStyle w:val="Hiperligao"/>
            <w:noProof/>
          </w:rPr>
          <w:t>3.2 Mapa de Ruído da Situação Atual</w:t>
        </w:r>
        <w:r>
          <w:rPr>
            <w:noProof/>
            <w:webHidden/>
          </w:rPr>
          <w:tab/>
        </w:r>
        <w:r>
          <w:rPr>
            <w:noProof/>
            <w:webHidden/>
          </w:rPr>
          <w:fldChar w:fldCharType="begin"/>
        </w:r>
        <w:r>
          <w:rPr>
            <w:noProof/>
            <w:webHidden/>
          </w:rPr>
          <w:instrText xml:space="preserve"> PAGEREF _Toc187938246 \h </w:instrText>
        </w:r>
        <w:r>
          <w:rPr>
            <w:noProof/>
            <w:webHidden/>
          </w:rPr>
        </w:r>
        <w:r>
          <w:rPr>
            <w:noProof/>
            <w:webHidden/>
          </w:rPr>
          <w:fldChar w:fldCharType="separate"/>
        </w:r>
        <w:r>
          <w:rPr>
            <w:noProof/>
            <w:webHidden/>
          </w:rPr>
          <w:t>11</w:t>
        </w:r>
        <w:r>
          <w:rPr>
            <w:noProof/>
            <w:webHidden/>
          </w:rPr>
          <w:fldChar w:fldCharType="end"/>
        </w:r>
      </w:hyperlink>
    </w:p>
    <w:p w14:paraId="7DA384C1" w14:textId="2C3F64B0" w:rsidR="007A5944" w:rsidRDefault="007A5944">
      <w:pPr>
        <w:pStyle w:val="ndice3"/>
        <w:tabs>
          <w:tab w:val="right" w:leader="dot" w:pos="9530"/>
        </w:tabs>
        <w:rPr>
          <w:rFonts w:asciiTheme="minorHAnsi" w:eastAsiaTheme="minorEastAsia" w:hAnsiTheme="minorHAnsi" w:cstheme="minorBidi"/>
          <w:noProof/>
          <w:kern w:val="2"/>
          <w14:ligatures w14:val="standardContextual"/>
        </w:rPr>
      </w:pPr>
      <w:hyperlink w:anchor="_Toc187938247" w:history="1">
        <w:r w:rsidRPr="00435455">
          <w:rPr>
            <w:rStyle w:val="Hiperligao"/>
            <w:noProof/>
          </w:rPr>
          <w:t>3.2.1 Mapa de Ruído disponível</w:t>
        </w:r>
        <w:r>
          <w:rPr>
            <w:noProof/>
            <w:webHidden/>
          </w:rPr>
          <w:tab/>
        </w:r>
        <w:r>
          <w:rPr>
            <w:noProof/>
            <w:webHidden/>
          </w:rPr>
          <w:fldChar w:fldCharType="begin"/>
        </w:r>
        <w:r>
          <w:rPr>
            <w:noProof/>
            <w:webHidden/>
          </w:rPr>
          <w:instrText xml:space="preserve"> PAGEREF _Toc187938247 \h </w:instrText>
        </w:r>
        <w:r>
          <w:rPr>
            <w:noProof/>
            <w:webHidden/>
          </w:rPr>
        </w:r>
        <w:r>
          <w:rPr>
            <w:noProof/>
            <w:webHidden/>
          </w:rPr>
          <w:fldChar w:fldCharType="separate"/>
        </w:r>
        <w:r>
          <w:rPr>
            <w:noProof/>
            <w:webHidden/>
          </w:rPr>
          <w:t>11</w:t>
        </w:r>
        <w:r>
          <w:rPr>
            <w:noProof/>
            <w:webHidden/>
          </w:rPr>
          <w:fldChar w:fldCharType="end"/>
        </w:r>
      </w:hyperlink>
    </w:p>
    <w:p w14:paraId="0528E7E3" w14:textId="34879728" w:rsidR="007A5944" w:rsidRDefault="007A5944">
      <w:pPr>
        <w:pStyle w:val="ndice1"/>
        <w:rPr>
          <w:rFonts w:asciiTheme="minorHAnsi" w:eastAsiaTheme="minorEastAsia" w:hAnsiTheme="minorHAnsi" w:cstheme="minorBidi"/>
          <w:noProof/>
          <w:kern w:val="2"/>
          <w14:ligatures w14:val="standardContextual"/>
        </w:rPr>
      </w:pPr>
      <w:hyperlink w:anchor="_Toc187938248" w:history="1">
        <w:r w:rsidRPr="00435455">
          <w:rPr>
            <w:rStyle w:val="Hiperligao"/>
            <w:noProof/>
          </w:rPr>
          <w:t>4 Situação Futura</w:t>
        </w:r>
        <w:r>
          <w:rPr>
            <w:noProof/>
            <w:webHidden/>
          </w:rPr>
          <w:tab/>
        </w:r>
        <w:r>
          <w:rPr>
            <w:noProof/>
            <w:webHidden/>
          </w:rPr>
          <w:fldChar w:fldCharType="begin"/>
        </w:r>
        <w:r>
          <w:rPr>
            <w:noProof/>
            <w:webHidden/>
          </w:rPr>
          <w:instrText xml:space="preserve"> PAGEREF _Toc187938248 \h </w:instrText>
        </w:r>
        <w:r>
          <w:rPr>
            <w:noProof/>
            <w:webHidden/>
          </w:rPr>
        </w:r>
        <w:r>
          <w:rPr>
            <w:noProof/>
            <w:webHidden/>
          </w:rPr>
          <w:fldChar w:fldCharType="separate"/>
        </w:r>
        <w:r>
          <w:rPr>
            <w:noProof/>
            <w:webHidden/>
          </w:rPr>
          <w:t>13</w:t>
        </w:r>
        <w:r>
          <w:rPr>
            <w:noProof/>
            <w:webHidden/>
          </w:rPr>
          <w:fldChar w:fldCharType="end"/>
        </w:r>
      </w:hyperlink>
    </w:p>
    <w:p w14:paraId="0D54A80A" w14:textId="05C2C6A7" w:rsidR="007A5944" w:rsidRDefault="007A5944">
      <w:pPr>
        <w:pStyle w:val="ndice1"/>
        <w:rPr>
          <w:rFonts w:asciiTheme="minorHAnsi" w:eastAsiaTheme="minorEastAsia" w:hAnsiTheme="minorHAnsi" w:cstheme="minorBidi"/>
          <w:noProof/>
          <w:kern w:val="2"/>
          <w14:ligatures w14:val="standardContextual"/>
        </w:rPr>
      </w:pPr>
      <w:hyperlink w:anchor="_Toc187938249" w:history="1">
        <w:r w:rsidRPr="00435455">
          <w:rPr>
            <w:rStyle w:val="Hiperligao"/>
            <w:noProof/>
          </w:rPr>
          <w:t>5 Medidas de redução de ruído</w:t>
        </w:r>
        <w:r>
          <w:rPr>
            <w:noProof/>
            <w:webHidden/>
          </w:rPr>
          <w:tab/>
        </w:r>
        <w:r>
          <w:rPr>
            <w:noProof/>
            <w:webHidden/>
          </w:rPr>
          <w:fldChar w:fldCharType="begin"/>
        </w:r>
        <w:r>
          <w:rPr>
            <w:noProof/>
            <w:webHidden/>
          </w:rPr>
          <w:instrText xml:space="preserve"> PAGEREF _Toc187938249 \h </w:instrText>
        </w:r>
        <w:r>
          <w:rPr>
            <w:noProof/>
            <w:webHidden/>
          </w:rPr>
        </w:r>
        <w:r>
          <w:rPr>
            <w:noProof/>
            <w:webHidden/>
          </w:rPr>
          <w:fldChar w:fldCharType="separate"/>
        </w:r>
        <w:r>
          <w:rPr>
            <w:noProof/>
            <w:webHidden/>
          </w:rPr>
          <w:t>19</w:t>
        </w:r>
        <w:r>
          <w:rPr>
            <w:noProof/>
            <w:webHidden/>
          </w:rPr>
          <w:fldChar w:fldCharType="end"/>
        </w:r>
      </w:hyperlink>
    </w:p>
    <w:p w14:paraId="03BF406F" w14:textId="71A5D3CF" w:rsidR="007A5944" w:rsidRDefault="007A5944">
      <w:pPr>
        <w:pStyle w:val="ndice1"/>
        <w:rPr>
          <w:rFonts w:asciiTheme="minorHAnsi" w:eastAsiaTheme="minorEastAsia" w:hAnsiTheme="minorHAnsi" w:cstheme="minorBidi"/>
          <w:noProof/>
          <w:kern w:val="2"/>
          <w14:ligatures w14:val="standardContextual"/>
        </w:rPr>
      </w:pPr>
      <w:hyperlink w:anchor="_Toc187938250" w:history="1">
        <w:r w:rsidRPr="00435455">
          <w:rPr>
            <w:rStyle w:val="Hiperligao"/>
            <w:noProof/>
          </w:rPr>
          <w:t>6 Conclusões</w:t>
        </w:r>
        <w:r>
          <w:rPr>
            <w:noProof/>
            <w:webHidden/>
          </w:rPr>
          <w:tab/>
        </w:r>
        <w:r>
          <w:rPr>
            <w:noProof/>
            <w:webHidden/>
          </w:rPr>
          <w:fldChar w:fldCharType="begin"/>
        </w:r>
        <w:r>
          <w:rPr>
            <w:noProof/>
            <w:webHidden/>
          </w:rPr>
          <w:instrText xml:space="preserve"> PAGEREF _Toc187938250 \h </w:instrText>
        </w:r>
        <w:r>
          <w:rPr>
            <w:noProof/>
            <w:webHidden/>
          </w:rPr>
        </w:r>
        <w:r>
          <w:rPr>
            <w:noProof/>
            <w:webHidden/>
          </w:rPr>
          <w:fldChar w:fldCharType="separate"/>
        </w:r>
        <w:r>
          <w:rPr>
            <w:noProof/>
            <w:webHidden/>
          </w:rPr>
          <w:t>22</w:t>
        </w:r>
        <w:r>
          <w:rPr>
            <w:noProof/>
            <w:webHidden/>
          </w:rPr>
          <w:fldChar w:fldCharType="end"/>
        </w:r>
      </w:hyperlink>
    </w:p>
    <w:p w14:paraId="5B1789A9" w14:textId="7BE03406" w:rsidR="007A5944" w:rsidRDefault="007A5944">
      <w:pPr>
        <w:pStyle w:val="ndice1"/>
        <w:rPr>
          <w:rFonts w:asciiTheme="minorHAnsi" w:eastAsiaTheme="minorEastAsia" w:hAnsiTheme="minorHAnsi" w:cstheme="minorBidi"/>
          <w:noProof/>
          <w:kern w:val="2"/>
          <w14:ligatures w14:val="standardContextual"/>
        </w:rPr>
      </w:pPr>
      <w:hyperlink w:anchor="_Toc187938251" w:history="1">
        <w:r w:rsidRPr="00435455">
          <w:rPr>
            <w:rStyle w:val="Hiperligao"/>
            <w:noProof/>
          </w:rPr>
          <w:t>Bibliografia</w:t>
        </w:r>
        <w:r>
          <w:rPr>
            <w:noProof/>
            <w:webHidden/>
          </w:rPr>
          <w:tab/>
        </w:r>
        <w:r>
          <w:rPr>
            <w:noProof/>
            <w:webHidden/>
          </w:rPr>
          <w:fldChar w:fldCharType="begin"/>
        </w:r>
        <w:r>
          <w:rPr>
            <w:noProof/>
            <w:webHidden/>
          </w:rPr>
          <w:instrText xml:space="preserve"> PAGEREF _Toc187938251 \h </w:instrText>
        </w:r>
        <w:r>
          <w:rPr>
            <w:noProof/>
            <w:webHidden/>
          </w:rPr>
        </w:r>
        <w:r>
          <w:rPr>
            <w:noProof/>
            <w:webHidden/>
          </w:rPr>
          <w:fldChar w:fldCharType="separate"/>
        </w:r>
        <w:r>
          <w:rPr>
            <w:noProof/>
            <w:webHidden/>
          </w:rPr>
          <w:t>23</w:t>
        </w:r>
        <w:r>
          <w:rPr>
            <w:noProof/>
            <w:webHidden/>
          </w:rPr>
          <w:fldChar w:fldCharType="end"/>
        </w:r>
      </w:hyperlink>
    </w:p>
    <w:p w14:paraId="468926E2" w14:textId="31090019" w:rsidR="0048257F" w:rsidRDefault="00000000" w:rsidP="0048257F">
      <w:pPr>
        <w:pStyle w:val="ndicedeilustraes"/>
        <w:tabs>
          <w:tab w:val="right" w:leader="dot" w:pos="9530"/>
        </w:tabs>
        <w:spacing w:line="360" w:lineRule="auto"/>
        <w:ind w:left="482" w:hanging="482"/>
        <w:jc w:val="both"/>
      </w:pPr>
      <w:r>
        <w:rPr>
          <w:b/>
          <w:bCs/>
          <w:noProof/>
        </w:rPr>
        <w:fldChar w:fldCharType="end"/>
      </w:r>
    </w:p>
    <w:p w14:paraId="03731AEC" w14:textId="590C239D" w:rsidR="0019272E" w:rsidRPr="004B7D05" w:rsidRDefault="0019272E" w:rsidP="00052C23">
      <w:pPr>
        <w:pStyle w:val="ndicedeilustraes"/>
        <w:tabs>
          <w:tab w:val="right" w:leader="dot" w:pos="9530"/>
        </w:tabs>
        <w:spacing w:line="360" w:lineRule="auto"/>
        <w:ind w:left="482" w:hanging="482"/>
        <w:jc w:val="both"/>
        <w:rPr>
          <w:rFonts w:asciiTheme="minorHAnsi" w:hAnsiTheme="minorHAnsi"/>
          <w:b/>
          <w:sz w:val="22"/>
        </w:rPr>
      </w:pPr>
    </w:p>
    <w:p w14:paraId="55FA5833" w14:textId="77777777" w:rsidR="00F31446" w:rsidRDefault="00F31446">
      <w:pPr>
        <w:spacing w:after="0" w:line="240" w:lineRule="auto"/>
      </w:pPr>
      <w:r>
        <w:br w:type="page"/>
      </w:r>
    </w:p>
    <w:p w14:paraId="00168728" w14:textId="77777777" w:rsidR="008B08AB" w:rsidRPr="008B08AB" w:rsidRDefault="008B08AB" w:rsidP="008B08AB"/>
    <w:p w14:paraId="7B4BA8D9" w14:textId="77777777" w:rsidR="00A56B01" w:rsidRPr="004B7D05" w:rsidRDefault="00A56B01" w:rsidP="00A56B01">
      <w:pPr>
        <w:pStyle w:val="SCHIU-Text"/>
        <w:rPr>
          <w:rFonts w:asciiTheme="minorHAnsi" w:hAnsiTheme="minorHAnsi"/>
          <w:b/>
          <w:sz w:val="22"/>
          <w:szCs w:val="24"/>
        </w:rPr>
      </w:pPr>
      <w:r w:rsidRPr="004B7D05">
        <w:rPr>
          <w:rFonts w:asciiTheme="minorHAnsi" w:hAnsiTheme="minorHAnsi"/>
          <w:b/>
          <w:color w:val="A5C736"/>
          <w:sz w:val="32"/>
          <w:szCs w:val="32"/>
        </w:rPr>
        <w:t>Índice de Quadros</w:t>
      </w:r>
    </w:p>
    <w:p w14:paraId="21EDB655" w14:textId="210B4467" w:rsidR="000A6A0A" w:rsidRDefault="00DE7847">
      <w:pPr>
        <w:pStyle w:val="ndicedeilustraes"/>
        <w:tabs>
          <w:tab w:val="right" w:leader="dot" w:pos="9530"/>
        </w:tabs>
        <w:rPr>
          <w:rFonts w:asciiTheme="minorHAnsi" w:eastAsiaTheme="minorEastAsia" w:hAnsiTheme="minorHAnsi" w:cstheme="minorBidi"/>
          <w:noProof/>
          <w:kern w:val="2"/>
          <w14:ligatures w14:val="standardContextual"/>
        </w:rPr>
      </w:pPr>
      <w:r w:rsidRPr="0032282E">
        <w:rPr>
          <w:bCs/>
        </w:rPr>
        <w:fldChar w:fldCharType="begin"/>
      </w:r>
      <w:r w:rsidR="00A56B01" w:rsidRPr="0032282E">
        <w:rPr>
          <w:bCs/>
        </w:rPr>
        <w:instrText xml:space="preserve"> TOC \h \z \c "Quadro" </w:instrText>
      </w:r>
      <w:r w:rsidRPr="0032282E">
        <w:rPr>
          <w:bCs/>
        </w:rPr>
        <w:fldChar w:fldCharType="separate"/>
      </w:r>
      <w:hyperlink w:anchor="_Toc187939856" w:history="1">
        <w:r w:rsidR="000A6A0A" w:rsidRPr="00BD36D0">
          <w:rPr>
            <w:rStyle w:val="Hiperligao"/>
            <w:noProof/>
          </w:rPr>
          <w:t>Quadro 1: Dados de Tráfego considerados na modelação da Situação Futura do Plano Pormenor.</w:t>
        </w:r>
        <w:r w:rsidR="000A6A0A">
          <w:rPr>
            <w:noProof/>
            <w:webHidden/>
          </w:rPr>
          <w:tab/>
        </w:r>
        <w:r w:rsidR="000A6A0A">
          <w:rPr>
            <w:noProof/>
            <w:webHidden/>
          </w:rPr>
          <w:fldChar w:fldCharType="begin"/>
        </w:r>
        <w:r w:rsidR="000A6A0A">
          <w:rPr>
            <w:noProof/>
            <w:webHidden/>
          </w:rPr>
          <w:instrText xml:space="preserve"> PAGEREF _Toc187939856 \h </w:instrText>
        </w:r>
        <w:r w:rsidR="000A6A0A">
          <w:rPr>
            <w:noProof/>
            <w:webHidden/>
          </w:rPr>
        </w:r>
        <w:r w:rsidR="000A6A0A">
          <w:rPr>
            <w:noProof/>
            <w:webHidden/>
          </w:rPr>
          <w:fldChar w:fldCharType="separate"/>
        </w:r>
        <w:r w:rsidR="000A6A0A">
          <w:rPr>
            <w:noProof/>
            <w:webHidden/>
          </w:rPr>
          <w:t>16</w:t>
        </w:r>
        <w:r w:rsidR="000A6A0A">
          <w:rPr>
            <w:noProof/>
            <w:webHidden/>
          </w:rPr>
          <w:fldChar w:fldCharType="end"/>
        </w:r>
      </w:hyperlink>
    </w:p>
    <w:p w14:paraId="62BC6F21" w14:textId="37788DD5" w:rsidR="00D2123F" w:rsidRPr="00E02C63" w:rsidRDefault="00DE7847">
      <w:pPr>
        <w:pStyle w:val="ndicedeilustraes"/>
        <w:tabs>
          <w:tab w:val="right" w:leader="dot" w:pos="9530"/>
        </w:tabs>
        <w:spacing w:line="360" w:lineRule="auto"/>
        <w:ind w:left="482" w:hanging="482"/>
        <w:jc w:val="both"/>
        <w:rPr>
          <w:rFonts w:asciiTheme="minorHAnsi" w:hAnsiTheme="minorHAnsi"/>
          <w:b/>
          <w:bCs/>
          <w:noProof/>
        </w:rPr>
      </w:pPr>
      <w:r w:rsidRPr="0032282E">
        <w:rPr>
          <w:bCs/>
        </w:rPr>
        <w:fldChar w:fldCharType="end"/>
      </w:r>
    </w:p>
    <w:p w14:paraId="7200286A" w14:textId="77777777" w:rsidR="00D2123F" w:rsidRPr="004B7D05" w:rsidRDefault="00D2123F">
      <w:pPr>
        <w:pStyle w:val="ndicedeilustraes"/>
        <w:tabs>
          <w:tab w:val="right" w:leader="dot" w:pos="9530"/>
        </w:tabs>
        <w:spacing w:line="360" w:lineRule="auto"/>
        <w:ind w:left="482" w:hanging="482"/>
        <w:jc w:val="both"/>
        <w:rPr>
          <w:rFonts w:asciiTheme="minorHAnsi" w:hAnsiTheme="minorHAnsi"/>
          <w:b/>
          <w:sz w:val="22"/>
        </w:rPr>
      </w:pPr>
    </w:p>
    <w:p w14:paraId="0B1B6C23" w14:textId="77777777" w:rsidR="00E12903" w:rsidRPr="004B7D05" w:rsidRDefault="00E12903" w:rsidP="00E12903">
      <w:pPr>
        <w:pStyle w:val="SCHIU-Text"/>
        <w:rPr>
          <w:rFonts w:asciiTheme="minorHAnsi" w:hAnsiTheme="minorHAnsi"/>
          <w:b/>
          <w:sz w:val="22"/>
          <w:szCs w:val="24"/>
        </w:rPr>
      </w:pPr>
      <w:r w:rsidRPr="004B7D05">
        <w:rPr>
          <w:rFonts w:asciiTheme="minorHAnsi" w:hAnsiTheme="minorHAnsi"/>
          <w:b/>
          <w:color w:val="A5C736"/>
          <w:sz w:val="32"/>
          <w:szCs w:val="32"/>
        </w:rPr>
        <w:t>Índice de Figuras</w:t>
      </w:r>
    </w:p>
    <w:p w14:paraId="112C3B1D" w14:textId="3399EFD4" w:rsidR="000A6A0A" w:rsidRDefault="00DE7847">
      <w:pPr>
        <w:pStyle w:val="ndicedeilustraes"/>
        <w:tabs>
          <w:tab w:val="right" w:leader="dot" w:pos="9530"/>
        </w:tabs>
        <w:rPr>
          <w:rFonts w:asciiTheme="minorHAnsi" w:eastAsiaTheme="minorEastAsia" w:hAnsiTheme="minorHAnsi" w:cstheme="minorBidi"/>
          <w:noProof/>
          <w:kern w:val="2"/>
          <w14:ligatures w14:val="standardContextual"/>
        </w:rPr>
      </w:pPr>
      <w:r w:rsidRPr="00E02C63">
        <w:fldChar w:fldCharType="begin"/>
      </w:r>
      <w:r w:rsidR="002B29F8" w:rsidRPr="00E02C63">
        <w:instrText xml:space="preserve"> TOC \h \z \c "Figura" </w:instrText>
      </w:r>
      <w:r w:rsidRPr="00E02C63">
        <w:fldChar w:fldCharType="separate"/>
      </w:r>
      <w:hyperlink w:anchor="_Toc187939863" w:history="1">
        <w:r w:rsidR="000A6A0A" w:rsidRPr="00F55AF7">
          <w:rPr>
            <w:rStyle w:val="Hiperligao"/>
            <w:noProof/>
          </w:rPr>
          <w:t>Figura 1: Localização da Área de Intervenção do PP do Alfamar e vias consideradas.</w:t>
        </w:r>
        <w:r w:rsidR="000A6A0A">
          <w:rPr>
            <w:noProof/>
            <w:webHidden/>
          </w:rPr>
          <w:tab/>
        </w:r>
        <w:r w:rsidR="000A6A0A">
          <w:rPr>
            <w:noProof/>
            <w:webHidden/>
          </w:rPr>
          <w:fldChar w:fldCharType="begin"/>
        </w:r>
        <w:r w:rsidR="000A6A0A">
          <w:rPr>
            <w:noProof/>
            <w:webHidden/>
          </w:rPr>
          <w:instrText xml:space="preserve"> PAGEREF _Toc187939863 \h </w:instrText>
        </w:r>
        <w:r w:rsidR="000A6A0A">
          <w:rPr>
            <w:noProof/>
            <w:webHidden/>
          </w:rPr>
        </w:r>
        <w:r w:rsidR="000A6A0A">
          <w:rPr>
            <w:noProof/>
            <w:webHidden/>
          </w:rPr>
          <w:fldChar w:fldCharType="separate"/>
        </w:r>
        <w:r w:rsidR="000A6A0A">
          <w:rPr>
            <w:noProof/>
            <w:webHidden/>
          </w:rPr>
          <w:t>5</w:t>
        </w:r>
        <w:r w:rsidR="000A6A0A">
          <w:rPr>
            <w:noProof/>
            <w:webHidden/>
          </w:rPr>
          <w:fldChar w:fldCharType="end"/>
        </w:r>
      </w:hyperlink>
    </w:p>
    <w:p w14:paraId="68E48AF8" w14:textId="09983B91"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4" w:history="1">
        <w:r w:rsidRPr="00F55AF7">
          <w:rPr>
            <w:rStyle w:val="Hiperligao"/>
            <w:noProof/>
          </w:rPr>
          <w:t>Figura 2: Alojamento existentes (cinzento) e alojamentos novos (azul) a implementar na área do Hotel (ciano).</w:t>
        </w:r>
        <w:r>
          <w:rPr>
            <w:noProof/>
            <w:webHidden/>
          </w:rPr>
          <w:tab/>
        </w:r>
        <w:r>
          <w:rPr>
            <w:noProof/>
            <w:webHidden/>
          </w:rPr>
          <w:fldChar w:fldCharType="begin"/>
        </w:r>
        <w:r>
          <w:rPr>
            <w:noProof/>
            <w:webHidden/>
          </w:rPr>
          <w:instrText xml:space="preserve"> PAGEREF _Toc187939864 \h </w:instrText>
        </w:r>
        <w:r>
          <w:rPr>
            <w:noProof/>
            <w:webHidden/>
          </w:rPr>
        </w:r>
        <w:r>
          <w:rPr>
            <w:noProof/>
            <w:webHidden/>
          </w:rPr>
          <w:fldChar w:fldCharType="separate"/>
        </w:r>
        <w:r>
          <w:rPr>
            <w:noProof/>
            <w:webHidden/>
          </w:rPr>
          <w:t>6</w:t>
        </w:r>
        <w:r>
          <w:rPr>
            <w:noProof/>
            <w:webHidden/>
          </w:rPr>
          <w:fldChar w:fldCharType="end"/>
        </w:r>
      </w:hyperlink>
    </w:p>
    <w:p w14:paraId="22B43838" w14:textId="468B1C1D"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5" w:history="1">
        <w:r w:rsidRPr="00F55AF7">
          <w:rPr>
            <w:rStyle w:val="Hiperligao"/>
            <w:noProof/>
          </w:rPr>
          <w:t xml:space="preserve">Figura 3: Mapa de Ruído da Situação Atual disponível para o parâmetro </w:t>
        </w:r>
        <w:r w:rsidRPr="00F55AF7">
          <w:rPr>
            <w:rStyle w:val="Hiperligao"/>
            <w:i/>
            <w:iCs/>
            <w:noProof/>
          </w:rPr>
          <w:t>L</w:t>
        </w:r>
        <w:r w:rsidRPr="00F55AF7">
          <w:rPr>
            <w:rStyle w:val="Hiperligao"/>
            <w:i/>
            <w:iCs/>
            <w:noProof/>
            <w:vertAlign w:val="subscript"/>
          </w:rPr>
          <w:t>den</w:t>
        </w:r>
        <w:r w:rsidRPr="00F55AF7">
          <w:rPr>
            <w:rStyle w:val="Hiperligao"/>
            <w:noProof/>
          </w:rPr>
          <w:t>.</w:t>
        </w:r>
        <w:r>
          <w:rPr>
            <w:noProof/>
            <w:webHidden/>
          </w:rPr>
          <w:tab/>
        </w:r>
        <w:r>
          <w:rPr>
            <w:noProof/>
            <w:webHidden/>
          </w:rPr>
          <w:fldChar w:fldCharType="begin"/>
        </w:r>
        <w:r>
          <w:rPr>
            <w:noProof/>
            <w:webHidden/>
          </w:rPr>
          <w:instrText xml:space="preserve"> PAGEREF _Toc187939865 \h </w:instrText>
        </w:r>
        <w:r>
          <w:rPr>
            <w:noProof/>
            <w:webHidden/>
          </w:rPr>
        </w:r>
        <w:r>
          <w:rPr>
            <w:noProof/>
            <w:webHidden/>
          </w:rPr>
          <w:fldChar w:fldCharType="separate"/>
        </w:r>
        <w:r>
          <w:rPr>
            <w:noProof/>
            <w:webHidden/>
          </w:rPr>
          <w:t>11</w:t>
        </w:r>
        <w:r>
          <w:rPr>
            <w:noProof/>
            <w:webHidden/>
          </w:rPr>
          <w:fldChar w:fldCharType="end"/>
        </w:r>
      </w:hyperlink>
    </w:p>
    <w:p w14:paraId="76DD73F0" w14:textId="582B14A0"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6" w:history="1">
        <w:r w:rsidRPr="00F55AF7">
          <w:rPr>
            <w:rStyle w:val="Hiperligao"/>
            <w:noProof/>
          </w:rPr>
          <w:t xml:space="preserve">Figura 4: Mapa de Ruído da Situação Atual disponível para o parâmetro </w:t>
        </w:r>
        <w:r w:rsidRPr="00F55AF7">
          <w:rPr>
            <w:rStyle w:val="Hiperligao"/>
            <w:i/>
            <w:iCs/>
            <w:noProof/>
          </w:rPr>
          <w:t>L</w:t>
        </w:r>
        <w:r w:rsidRPr="00F55AF7">
          <w:rPr>
            <w:rStyle w:val="Hiperligao"/>
            <w:i/>
            <w:iCs/>
            <w:noProof/>
            <w:vertAlign w:val="subscript"/>
          </w:rPr>
          <w:t>n</w:t>
        </w:r>
        <w:r w:rsidRPr="00F55AF7">
          <w:rPr>
            <w:rStyle w:val="Hiperligao"/>
            <w:noProof/>
          </w:rPr>
          <w:t>.</w:t>
        </w:r>
        <w:r>
          <w:rPr>
            <w:noProof/>
            <w:webHidden/>
          </w:rPr>
          <w:tab/>
        </w:r>
        <w:r>
          <w:rPr>
            <w:noProof/>
            <w:webHidden/>
          </w:rPr>
          <w:fldChar w:fldCharType="begin"/>
        </w:r>
        <w:r>
          <w:rPr>
            <w:noProof/>
            <w:webHidden/>
          </w:rPr>
          <w:instrText xml:space="preserve"> PAGEREF _Toc187939866 \h </w:instrText>
        </w:r>
        <w:r>
          <w:rPr>
            <w:noProof/>
            <w:webHidden/>
          </w:rPr>
        </w:r>
        <w:r>
          <w:rPr>
            <w:noProof/>
            <w:webHidden/>
          </w:rPr>
          <w:fldChar w:fldCharType="separate"/>
        </w:r>
        <w:r>
          <w:rPr>
            <w:noProof/>
            <w:webHidden/>
          </w:rPr>
          <w:t>12</w:t>
        </w:r>
        <w:r>
          <w:rPr>
            <w:noProof/>
            <w:webHidden/>
          </w:rPr>
          <w:fldChar w:fldCharType="end"/>
        </w:r>
      </w:hyperlink>
    </w:p>
    <w:p w14:paraId="28B5B5DA" w14:textId="558F00DA"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7" w:history="1">
        <w:r w:rsidRPr="00F55AF7">
          <w:rPr>
            <w:rStyle w:val="Hiperligao"/>
            <w:noProof/>
          </w:rPr>
          <w:t xml:space="preserve">Figura 5: Mapa de Ruído da Situação Futura, sem medidas, desenvolvido para o indicador </w:t>
        </w:r>
        <w:r w:rsidRPr="00F55AF7">
          <w:rPr>
            <w:rStyle w:val="Hiperligao"/>
            <w:i/>
            <w:iCs/>
            <w:noProof/>
          </w:rPr>
          <w:t>L</w:t>
        </w:r>
        <w:r w:rsidRPr="00F55AF7">
          <w:rPr>
            <w:rStyle w:val="Hiperligao"/>
            <w:i/>
            <w:iCs/>
            <w:noProof/>
            <w:vertAlign w:val="subscript"/>
          </w:rPr>
          <w:t>den</w:t>
        </w:r>
        <w:r w:rsidRPr="00F55AF7">
          <w:rPr>
            <w:rStyle w:val="Hiperligao"/>
            <w:noProof/>
          </w:rPr>
          <w:t>.</w:t>
        </w:r>
        <w:r>
          <w:rPr>
            <w:noProof/>
            <w:webHidden/>
          </w:rPr>
          <w:tab/>
        </w:r>
        <w:r>
          <w:rPr>
            <w:noProof/>
            <w:webHidden/>
          </w:rPr>
          <w:fldChar w:fldCharType="begin"/>
        </w:r>
        <w:r>
          <w:rPr>
            <w:noProof/>
            <w:webHidden/>
          </w:rPr>
          <w:instrText xml:space="preserve"> PAGEREF _Toc187939867 \h </w:instrText>
        </w:r>
        <w:r>
          <w:rPr>
            <w:noProof/>
            <w:webHidden/>
          </w:rPr>
        </w:r>
        <w:r>
          <w:rPr>
            <w:noProof/>
            <w:webHidden/>
          </w:rPr>
          <w:fldChar w:fldCharType="separate"/>
        </w:r>
        <w:r>
          <w:rPr>
            <w:noProof/>
            <w:webHidden/>
          </w:rPr>
          <w:t>17</w:t>
        </w:r>
        <w:r>
          <w:rPr>
            <w:noProof/>
            <w:webHidden/>
          </w:rPr>
          <w:fldChar w:fldCharType="end"/>
        </w:r>
      </w:hyperlink>
    </w:p>
    <w:p w14:paraId="5E0E22D1" w14:textId="04099911"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8" w:history="1">
        <w:r w:rsidRPr="00F55AF7">
          <w:rPr>
            <w:rStyle w:val="Hiperligao"/>
            <w:noProof/>
          </w:rPr>
          <w:t xml:space="preserve">Figura 6: Mapa de Ruído da Situação Futura, sem medidas, desenvolvido para indicador </w:t>
        </w:r>
        <w:r w:rsidRPr="00F55AF7">
          <w:rPr>
            <w:rStyle w:val="Hiperligao"/>
            <w:i/>
            <w:iCs/>
            <w:noProof/>
          </w:rPr>
          <w:t>L</w:t>
        </w:r>
        <w:r w:rsidRPr="00F55AF7">
          <w:rPr>
            <w:rStyle w:val="Hiperligao"/>
            <w:i/>
            <w:iCs/>
            <w:noProof/>
            <w:vertAlign w:val="subscript"/>
          </w:rPr>
          <w:t>n</w:t>
        </w:r>
        <w:r w:rsidRPr="00F55AF7">
          <w:rPr>
            <w:rStyle w:val="Hiperligao"/>
            <w:noProof/>
          </w:rPr>
          <w:t>.</w:t>
        </w:r>
        <w:r>
          <w:rPr>
            <w:noProof/>
            <w:webHidden/>
          </w:rPr>
          <w:tab/>
        </w:r>
        <w:r>
          <w:rPr>
            <w:noProof/>
            <w:webHidden/>
          </w:rPr>
          <w:fldChar w:fldCharType="begin"/>
        </w:r>
        <w:r>
          <w:rPr>
            <w:noProof/>
            <w:webHidden/>
          </w:rPr>
          <w:instrText xml:space="preserve"> PAGEREF _Toc187939868 \h </w:instrText>
        </w:r>
        <w:r>
          <w:rPr>
            <w:noProof/>
            <w:webHidden/>
          </w:rPr>
        </w:r>
        <w:r>
          <w:rPr>
            <w:noProof/>
            <w:webHidden/>
          </w:rPr>
          <w:fldChar w:fldCharType="separate"/>
        </w:r>
        <w:r>
          <w:rPr>
            <w:noProof/>
            <w:webHidden/>
          </w:rPr>
          <w:t>18</w:t>
        </w:r>
        <w:r>
          <w:rPr>
            <w:noProof/>
            <w:webHidden/>
          </w:rPr>
          <w:fldChar w:fldCharType="end"/>
        </w:r>
      </w:hyperlink>
    </w:p>
    <w:p w14:paraId="5F5A95B9" w14:textId="6DDC76CA"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69" w:history="1">
        <w:r w:rsidRPr="00F55AF7">
          <w:rPr>
            <w:rStyle w:val="Hiperligao"/>
            <w:noProof/>
          </w:rPr>
          <w:t xml:space="preserve">Figura 7: Mapa de Ruído da Situação Futura, com medidas, desenvolvido para o indicador </w:t>
        </w:r>
        <w:r w:rsidRPr="00F55AF7">
          <w:rPr>
            <w:rStyle w:val="Hiperligao"/>
            <w:i/>
            <w:iCs/>
            <w:noProof/>
          </w:rPr>
          <w:t>L</w:t>
        </w:r>
        <w:r w:rsidRPr="00F55AF7">
          <w:rPr>
            <w:rStyle w:val="Hiperligao"/>
            <w:i/>
            <w:iCs/>
            <w:noProof/>
            <w:vertAlign w:val="subscript"/>
          </w:rPr>
          <w:t>den</w:t>
        </w:r>
        <w:r w:rsidRPr="00F55AF7">
          <w:rPr>
            <w:rStyle w:val="Hiperligao"/>
            <w:noProof/>
          </w:rPr>
          <w:t>.</w:t>
        </w:r>
        <w:r>
          <w:rPr>
            <w:noProof/>
            <w:webHidden/>
          </w:rPr>
          <w:tab/>
        </w:r>
        <w:r>
          <w:rPr>
            <w:noProof/>
            <w:webHidden/>
          </w:rPr>
          <w:fldChar w:fldCharType="begin"/>
        </w:r>
        <w:r>
          <w:rPr>
            <w:noProof/>
            <w:webHidden/>
          </w:rPr>
          <w:instrText xml:space="preserve"> PAGEREF _Toc187939869 \h </w:instrText>
        </w:r>
        <w:r>
          <w:rPr>
            <w:noProof/>
            <w:webHidden/>
          </w:rPr>
        </w:r>
        <w:r>
          <w:rPr>
            <w:noProof/>
            <w:webHidden/>
          </w:rPr>
          <w:fldChar w:fldCharType="separate"/>
        </w:r>
        <w:r>
          <w:rPr>
            <w:noProof/>
            <w:webHidden/>
          </w:rPr>
          <w:t>20</w:t>
        </w:r>
        <w:r>
          <w:rPr>
            <w:noProof/>
            <w:webHidden/>
          </w:rPr>
          <w:fldChar w:fldCharType="end"/>
        </w:r>
      </w:hyperlink>
    </w:p>
    <w:p w14:paraId="312EC654" w14:textId="13C2725A" w:rsidR="000A6A0A" w:rsidRDefault="000A6A0A">
      <w:pPr>
        <w:pStyle w:val="ndicedeilustraes"/>
        <w:tabs>
          <w:tab w:val="right" w:leader="dot" w:pos="9530"/>
        </w:tabs>
        <w:rPr>
          <w:rFonts w:asciiTheme="minorHAnsi" w:eastAsiaTheme="minorEastAsia" w:hAnsiTheme="minorHAnsi" w:cstheme="minorBidi"/>
          <w:noProof/>
          <w:kern w:val="2"/>
          <w14:ligatures w14:val="standardContextual"/>
        </w:rPr>
      </w:pPr>
      <w:hyperlink w:anchor="_Toc187939870" w:history="1">
        <w:r w:rsidRPr="00F55AF7">
          <w:rPr>
            <w:rStyle w:val="Hiperligao"/>
            <w:noProof/>
          </w:rPr>
          <w:t xml:space="preserve">Figura 8: Mapa de Ruído da Situação Futura, com medidas, desenvolvido para o indicador </w:t>
        </w:r>
        <w:r w:rsidRPr="00F55AF7">
          <w:rPr>
            <w:rStyle w:val="Hiperligao"/>
            <w:i/>
            <w:iCs/>
            <w:noProof/>
          </w:rPr>
          <w:t>L</w:t>
        </w:r>
        <w:r w:rsidRPr="00F55AF7">
          <w:rPr>
            <w:rStyle w:val="Hiperligao"/>
            <w:i/>
            <w:iCs/>
            <w:noProof/>
            <w:vertAlign w:val="subscript"/>
          </w:rPr>
          <w:t>n</w:t>
        </w:r>
        <w:r w:rsidRPr="00F55AF7">
          <w:rPr>
            <w:rStyle w:val="Hiperligao"/>
            <w:noProof/>
          </w:rPr>
          <w:t>.</w:t>
        </w:r>
        <w:r>
          <w:rPr>
            <w:noProof/>
            <w:webHidden/>
          </w:rPr>
          <w:tab/>
        </w:r>
        <w:r>
          <w:rPr>
            <w:noProof/>
            <w:webHidden/>
          </w:rPr>
          <w:fldChar w:fldCharType="begin"/>
        </w:r>
        <w:r>
          <w:rPr>
            <w:noProof/>
            <w:webHidden/>
          </w:rPr>
          <w:instrText xml:space="preserve"> PAGEREF _Toc187939870 \h </w:instrText>
        </w:r>
        <w:r>
          <w:rPr>
            <w:noProof/>
            <w:webHidden/>
          </w:rPr>
        </w:r>
        <w:r>
          <w:rPr>
            <w:noProof/>
            <w:webHidden/>
          </w:rPr>
          <w:fldChar w:fldCharType="separate"/>
        </w:r>
        <w:r>
          <w:rPr>
            <w:noProof/>
            <w:webHidden/>
          </w:rPr>
          <w:t>21</w:t>
        </w:r>
        <w:r>
          <w:rPr>
            <w:noProof/>
            <w:webHidden/>
          </w:rPr>
          <w:fldChar w:fldCharType="end"/>
        </w:r>
      </w:hyperlink>
    </w:p>
    <w:p w14:paraId="610F7928" w14:textId="6A7B6279" w:rsidR="000F4E90" w:rsidRPr="00F72611" w:rsidRDefault="00DE7847" w:rsidP="0089570C">
      <w:pPr>
        <w:pStyle w:val="ndicedeilustraes"/>
        <w:tabs>
          <w:tab w:val="right" w:leader="dot" w:pos="9530"/>
        </w:tabs>
        <w:spacing w:line="360" w:lineRule="auto"/>
        <w:ind w:left="482" w:hanging="482"/>
        <w:jc w:val="both"/>
        <w:rPr>
          <w:rFonts w:asciiTheme="minorHAnsi" w:hAnsiTheme="minorHAnsi"/>
          <w:b/>
          <w:sz w:val="22"/>
        </w:rPr>
      </w:pPr>
      <w:r w:rsidRPr="00E02C63">
        <w:fldChar w:fldCharType="end"/>
      </w:r>
    </w:p>
    <w:p w14:paraId="25693010" w14:textId="77777777" w:rsidR="000F4E90" w:rsidRPr="00F72611" w:rsidRDefault="000F4E90" w:rsidP="00F72611">
      <w:pPr>
        <w:pStyle w:val="ndicedeilustraes"/>
        <w:tabs>
          <w:tab w:val="right" w:leader="dot" w:pos="9530"/>
        </w:tabs>
        <w:spacing w:line="360" w:lineRule="auto"/>
        <w:ind w:left="482" w:hanging="482"/>
        <w:jc w:val="both"/>
        <w:rPr>
          <w:rFonts w:asciiTheme="minorHAnsi" w:hAnsiTheme="minorHAnsi"/>
          <w:b/>
          <w:sz w:val="22"/>
        </w:rPr>
      </w:pPr>
    </w:p>
    <w:p w14:paraId="6802F1D6" w14:textId="77777777" w:rsidR="00E56D6D" w:rsidRDefault="00E56D6D">
      <w:pPr>
        <w:spacing w:after="0" w:line="240" w:lineRule="auto"/>
        <w:rPr>
          <w:rStyle w:val="spancolor"/>
          <w:rFonts w:ascii="Calibri" w:hAnsi="Calibri"/>
          <w:sz w:val="24"/>
          <w:szCs w:val="28"/>
        </w:rPr>
      </w:pPr>
      <w:r>
        <w:rPr>
          <w:rStyle w:val="spancolor"/>
          <w:szCs w:val="28"/>
        </w:rPr>
        <w:br w:type="page"/>
      </w:r>
    </w:p>
    <w:p w14:paraId="54049940" w14:textId="77777777" w:rsidR="00696B1F" w:rsidRPr="0012546B" w:rsidRDefault="00696B1F" w:rsidP="0012546B">
      <w:pPr>
        <w:pStyle w:val="SCHIU-Text"/>
        <w:rPr>
          <w:rStyle w:val="spancolor"/>
          <w:szCs w:val="28"/>
        </w:rPr>
      </w:pPr>
    </w:p>
    <w:p w14:paraId="4F78056A" w14:textId="77777777" w:rsidR="005C7E34" w:rsidRPr="00AB3CB3" w:rsidRDefault="00F07DC0" w:rsidP="00AB3CB3">
      <w:pPr>
        <w:pStyle w:val="SCHIU-Tit1"/>
      </w:pPr>
      <w:bookmarkStart w:id="6" w:name="_Toc230690321"/>
      <w:bookmarkStart w:id="7" w:name="_Toc230778617"/>
      <w:bookmarkStart w:id="8" w:name="_Toc230997635"/>
      <w:bookmarkStart w:id="9" w:name="_Ref231536860"/>
      <w:bookmarkStart w:id="10" w:name="_Ref153468848"/>
      <w:bookmarkStart w:id="11" w:name="_Ref153468851"/>
      <w:bookmarkStart w:id="12" w:name="_Toc187938242"/>
      <w:r w:rsidRPr="00AB3CB3">
        <w:t>Introdução</w:t>
      </w:r>
      <w:bookmarkEnd w:id="0"/>
      <w:bookmarkEnd w:id="1"/>
      <w:bookmarkEnd w:id="2"/>
      <w:bookmarkEnd w:id="3"/>
      <w:bookmarkEnd w:id="4"/>
      <w:bookmarkEnd w:id="6"/>
      <w:bookmarkEnd w:id="7"/>
      <w:bookmarkEnd w:id="8"/>
      <w:bookmarkEnd w:id="9"/>
      <w:bookmarkEnd w:id="10"/>
      <w:bookmarkEnd w:id="11"/>
      <w:bookmarkEnd w:id="12"/>
    </w:p>
    <w:p w14:paraId="0179C158" w14:textId="54D4A684" w:rsidR="0085114E" w:rsidRDefault="00F74550" w:rsidP="00F74550">
      <w:pPr>
        <w:pStyle w:val="SCHIU-Text"/>
        <w:rPr>
          <w:rStyle w:val="spancolor"/>
          <w:rFonts w:asciiTheme="minorHAnsi" w:hAnsiTheme="minorHAnsi"/>
          <w:szCs w:val="28"/>
        </w:rPr>
      </w:pPr>
      <w:r>
        <w:rPr>
          <w:rStyle w:val="spancolor"/>
          <w:rFonts w:asciiTheme="minorHAnsi" w:hAnsiTheme="minorHAnsi"/>
          <w:szCs w:val="28"/>
        </w:rPr>
        <w:t xml:space="preserve">Pretende-se com o presente </w:t>
      </w:r>
      <w:r w:rsidR="001E57E3">
        <w:rPr>
          <w:rStyle w:val="spancolor"/>
          <w:rFonts w:asciiTheme="minorHAnsi" w:hAnsiTheme="minorHAnsi"/>
          <w:szCs w:val="28"/>
        </w:rPr>
        <w:t>Relatório Técnico</w:t>
      </w:r>
      <w:r w:rsidR="00832FE8">
        <w:rPr>
          <w:rStyle w:val="spancolor"/>
          <w:rFonts w:asciiTheme="minorHAnsi" w:hAnsiTheme="minorHAnsi"/>
          <w:szCs w:val="28"/>
        </w:rPr>
        <w:t xml:space="preserve">, relativo ao </w:t>
      </w:r>
      <w:r w:rsidR="007A2331">
        <w:rPr>
          <w:rStyle w:val="spancolor"/>
          <w:rFonts w:asciiTheme="minorHAnsi" w:hAnsiTheme="minorHAnsi"/>
          <w:szCs w:val="28"/>
        </w:rPr>
        <w:t xml:space="preserve">Plano de </w:t>
      </w:r>
      <w:r w:rsidR="00B33C82">
        <w:rPr>
          <w:rStyle w:val="spancolor"/>
          <w:rFonts w:asciiTheme="minorHAnsi" w:hAnsiTheme="minorHAnsi"/>
          <w:szCs w:val="28"/>
        </w:rPr>
        <w:t>Pormenor</w:t>
      </w:r>
      <w:r w:rsidR="00EF4086">
        <w:rPr>
          <w:rStyle w:val="spancolor"/>
          <w:rFonts w:asciiTheme="minorHAnsi" w:hAnsiTheme="minorHAnsi"/>
          <w:szCs w:val="28"/>
        </w:rPr>
        <w:t xml:space="preserve"> (P</w:t>
      </w:r>
      <w:r w:rsidR="0077495F">
        <w:rPr>
          <w:rStyle w:val="spancolor"/>
          <w:rFonts w:asciiTheme="minorHAnsi" w:hAnsiTheme="minorHAnsi"/>
          <w:szCs w:val="28"/>
        </w:rPr>
        <w:t>P</w:t>
      </w:r>
      <w:r w:rsidR="00EF4086">
        <w:rPr>
          <w:rStyle w:val="spancolor"/>
          <w:rFonts w:asciiTheme="minorHAnsi" w:hAnsiTheme="minorHAnsi"/>
          <w:szCs w:val="28"/>
        </w:rPr>
        <w:t>)</w:t>
      </w:r>
      <w:r w:rsidR="007A2331">
        <w:rPr>
          <w:rStyle w:val="spancolor"/>
          <w:rFonts w:asciiTheme="minorHAnsi" w:hAnsiTheme="minorHAnsi"/>
          <w:szCs w:val="28"/>
        </w:rPr>
        <w:t xml:space="preserve"> </w:t>
      </w:r>
      <w:r w:rsidR="00DE1106">
        <w:rPr>
          <w:rStyle w:val="spancolor"/>
          <w:rFonts w:asciiTheme="minorHAnsi" w:hAnsiTheme="minorHAnsi"/>
          <w:szCs w:val="28"/>
        </w:rPr>
        <w:t>d</w:t>
      </w:r>
      <w:r w:rsidR="009148D9">
        <w:rPr>
          <w:rStyle w:val="spancolor"/>
          <w:rFonts w:asciiTheme="minorHAnsi" w:hAnsiTheme="minorHAnsi"/>
          <w:szCs w:val="28"/>
        </w:rPr>
        <w:t xml:space="preserve">o </w:t>
      </w:r>
      <w:r w:rsidR="0085424F">
        <w:rPr>
          <w:rStyle w:val="spancolor"/>
          <w:rFonts w:asciiTheme="minorHAnsi" w:hAnsiTheme="minorHAnsi"/>
          <w:szCs w:val="28"/>
        </w:rPr>
        <w:t>Alfamar</w:t>
      </w:r>
      <w:r w:rsidR="00BF0848">
        <w:rPr>
          <w:rStyle w:val="spancolor"/>
          <w:rFonts w:asciiTheme="minorHAnsi" w:hAnsiTheme="minorHAnsi"/>
          <w:szCs w:val="28"/>
        </w:rPr>
        <w:t xml:space="preserve"> em </w:t>
      </w:r>
      <w:r w:rsidR="0085424F">
        <w:rPr>
          <w:rStyle w:val="spancolor"/>
          <w:rFonts w:asciiTheme="minorHAnsi" w:hAnsiTheme="minorHAnsi"/>
          <w:szCs w:val="28"/>
        </w:rPr>
        <w:t>Albufeira</w:t>
      </w:r>
      <w:r w:rsidR="001E57E3">
        <w:rPr>
          <w:rStyle w:val="spancolor"/>
          <w:rFonts w:asciiTheme="minorHAnsi" w:hAnsiTheme="minorHAnsi"/>
          <w:szCs w:val="28"/>
        </w:rPr>
        <w:t xml:space="preserve">, </w:t>
      </w:r>
      <w:r>
        <w:rPr>
          <w:rStyle w:val="spancolor"/>
          <w:rFonts w:asciiTheme="minorHAnsi" w:hAnsiTheme="minorHAnsi"/>
          <w:szCs w:val="28"/>
        </w:rPr>
        <w:t xml:space="preserve">efetuar </w:t>
      </w:r>
      <w:r w:rsidR="0085114E">
        <w:rPr>
          <w:rStyle w:val="spancolor"/>
          <w:rFonts w:asciiTheme="minorHAnsi" w:hAnsiTheme="minorHAnsi"/>
          <w:szCs w:val="28"/>
        </w:rPr>
        <w:t>uma caraterização da situação</w:t>
      </w:r>
      <w:r w:rsidR="0043185C">
        <w:rPr>
          <w:rStyle w:val="spancolor"/>
          <w:rFonts w:asciiTheme="minorHAnsi" w:hAnsiTheme="minorHAnsi"/>
          <w:szCs w:val="28"/>
        </w:rPr>
        <w:t xml:space="preserve"> </w:t>
      </w:r>
      <w:r w:rsidR="00AD0BDB">
        <w:rPr>
          <w:rStyle w:val="spancolor"/>
          <w:rFonts w:asciiTheme="minorHAnsi" w:hAnsiTheme="minorHAnsi"/>
          <w:szCs w:val="28"/>
        </w:rPr>
        <w:t>atual</w:t>
      </w:r>
      <w:r w:rsidR="0043185C">
        <w:rPr>
          <w:rStyle w:val="spancolor"/>
          <w:rFonts w:asciiTheme="minorHAnsi" w:hAnsiTheme="minorHAnsi"/>
          <w:szCs w:val="28"/>
        </w:rPr>
        <w:t xml:space="preserve"> e situação</w:t>
      </w:r>
      <w:r w:rsidR="0085114E">
        <w:rPr>
          <w:rStyle w:val="spancolor"/>
          <w:rFonts w:asciiTheme="minorHAnsi" w:hAnsiTheme="minorHAnsi"/>
          <w:szCs w:val="28"/>
        </w:rPr>
        <w:t xml:space="preserve"> </w:t>
      </w:r>
      <w:r w:rsidR="00B72DAB">
        <w:rPr>
          <w:rStyle w:val="spancolor"/>
          <w:rFonts w:asciiTheme="minorHAnsi" w:hAnsiTheme="minorHAnsi"/>
          <w:szCs w:val="28"/>
        </w:rPr>
        <w:t>futura</w:t>
      </w:r>
      <w:r w:rsidR="00130466">
        <w:rPr>
          <w:rStyle w:val="spancolor"/>
          <w:rFonts w:asciiTheme="minorHAnsi" w:hAnsiTheme="minorHAnsi"/>
          <w:szCs w:val="28"/>
        </w:rPr>
        <w:t xml:space="preserve">, </w:t>
      </w:r>
      <w:r w:rsidR="0085114E">
        <w:rPr>
          <w:rStyle w:val="spancolor"/>
          <w:rFonts w:asciiTheme="minorHAnsi" w:hAnsiTheme="minorHAnsi"/>
          <w:szCs w:val="28"/>
        </w:rPr>
        <w:t>em termos de ruído ambiente, tendo por base a informação disponível e as técnicas mais eficazes, de acordo com o estado atual da arte, associadas à caraterização de ruído, e efetuar recomendações associadas, relativamente à pormenorização e concretização do Plano.</w:t>
      </w:r>
    </w:p>
    <w:p w14:paraId="407C443E" w14:textId="5E83C2DE" w:rsidR="00340B3A" w:rsidRDefault="00A46816" w:rsidP="003211C1">
      <w:pPr>
        <w:pStyle w:val="SCHIU-Text"/>
        <w:rPr>
          <w:rFonts w:asciiTheme="minorHAnsi" w:hAnsiTheme="minorHAnsi" w:cstheme="minorHAnsi"/>
          <w:szCs w:val="24"/>
        </w:rPr>
      </w:pPr>
      <w:r>
        <w:rPr>
          <w:rFonts w:asciiTheme="minorHAnsi" w:hAnsiTheme="minorHAnsi" w:cstheme="minorHAnsi"/>
          <w:szCs w:val="24"/>
        </w:rPr>
        <w:t>Apresenta-se na</w:t>
      </w:r>
      <w:r w:rsidR="00C10391">
        <w:rPr>
          <w:rFonts w:asciiTheme="minorHAnsi" w:hAnsiTheme="minorHAnsi" w:cstheme="minorHAnsi"/>
          <w:szCs w:val="24"/>
        </w:rPr>
        <w:t xml:space="preserve"> </w:t>
      </w:r>
      <w:r w:rsidR="00C10391">
        <w:rPr>
          <w:rFonts w:asciiTheme="minorHAnsi" w:hAnsiTheme="minorHAnsi" w:cstheme="minorHAnsi"/>
          <w:szCs w:val="24"/>
        </w:rPr>
        <w:fldChar w:fldCharType="begin"/>
      </w:r>
      <w:r w:rsidR="00C10391">
        <w:rPr>
          <w:rFonts w:asciiTheme="minorHAnsi" w:hAnsiTheme="minorHAnsi" w:cstheme="minorHAnsi"/>
          <w:szCs w:val="24"/>
        </w:rPr>
        <w:instrText xml:space="preserve"> REF _Ref187937689 \h </w:instrText>
      </w:r>
      <w:r w:rsidR="00C10391">
        <w:rPr>
          <w:rFonts w:asciiTheme="minorHAnsi" w:hAnsiTheme="minorHAnsi" w:cstheme="minorHAnsi"/>
          <w:szCs w:val="24"/>
        </w:rPr>
      </w:r>
      <w:r w:rsidR="00C10391">
        <w:rPr>
          <w:rFonts w:asciiTheme="minorHAnsi" w:hAnsiTheme="minorHAnsi" w:cstheme="minorHAnsi"/>
          <w:szCs w:val="24"/>
        </w:rPr>
        <w:fldChar w:fldCharType="separate"/>
      </w:r>
      <w:r w:rsidR="007A5944">
        <w:t xml:space="preserve">Figura </w:t>
      </w:r>
      <w:r w:rsidR="007A5944">
        <w:rPr>
          <w:noProof/>
        </w:rPr>
        <w:t>1</w:t>
      </w:r>
      <w:r w:rsidR="00C10391">
        <w:rPr>
          <w:rFonts w:asciiTheme="minorHAnsi" w:hAnsiTheme="minorHAnsi" w:cstheme="minorHAnsi"/>
          <w:szCs w:val="24"/>
        </w:rPr>
        <w:fldChar w:fldCharType="end"/>
      </w:r>
      <w:r>
        <w:rPr>
          <w:rFonts w:asciiTheme="minorHAnsi" w:hAnsiTheme="minorHAnsi" w:cstheme="minorHAnsi"/>
          <w:szCs w:val="24"/>
        </w:rPr>
        <w:t>,</w:t>
      </w:r>
      <w:r w:rsidR="00C10391">
        <w:rPr>
          <w:rFonts w:asciiTheme="minorHAnsi" w:hAnsiTheme="minorHAnsi" w:cstheme="minorHAnsi"/>
          <w:szCs w:val="24"/>
        </w:rPr>
        <w:t xml:space="preserve"> </w:t>
      </w:r>
      <w:r w:rsidR="009F5FF4">
        <w:rPr>
          <w:rFonts w:asciiTheme="minorHAnsi" w:hAnsiTheme="minorHAnsi" w:cstheme="minorHAnsi"/>
          <w:szCs w:val="24"/>
        </w:rPr>
        <w:t>sobre figura aérea</w:t>
      </w:r>
      <w:r>
        <w:rPr>
          <w:rFonts w:asciiTheme="minorHAnsi" w:hAnsiTheme="minorHAnsi" w:cstheme="minorHAnsi"/>
          <w:szCs w:val="24"/>
        </w:rPr>
        <w:t xml:space="preserve"> do </w:t>
      </w:r>
      <w:r w:rsidR="00EF4086">
        <w:rPr>
          <w:rFonts w:asciiTheme="minorHAnsi" w:hAnsiTheme="minorHAnsi" w:cstheme="minorHAnsi"/>
          <w:i/>
          <w:szCs w:val="24"/>
        </w:rPr>
        <w:t>Bing Maps/Autodesk</w:t>
      </w:r>
      <w:r>
        <w:rPr>
          <w:rFonts w:asciiTheme="minorHAnsi" w:hAnsiTheme="minorHAnsi" w:cstheme="minorHAnsi"/>
          <w:szCs w:val="24"/>
        </w:rPr>
        <w:t>, a localização da área em apreço</w:t>
      </w:r>
      <w:r w:rsidR="00832FE8">
        <w:rPr>
          <w:rFonts w:asciiTheme="minorHAnsi" w:hAnsiTheme="minorHAnsi" w:cstheme="minorHAnsi"/>
          <w:szCs w:val="24"/>
        </w:rPr>
        <w:t xml:space="preserve"> (</w:t>
      </w:r>
      <w:r w:rsidR="00340B3A">
        <w:rPr>
          <w:rFonts w:asciiTheme="minorHAnsi" w:hAnsiTheme="minorHAnsi" w:cstheme="minorHAnsi"/>
          <w:szCs w:val="24"/>
        </w:rPr>
        <w:t>Á</w:t>
      </w:r>
      <w:r w:rsidR="00EF4086">
        <w:rPr>
          <w:rFonts w:asciiTheme="minorHAnsi" w:hAnsiTheme="minorHAnsi" w:cstheme="minorHAnsi"/>
          <w:szCs w:val="24"/>
        </w:rPr>
        <w:t>rea de Intervenção do P</w:t>
      </w:r>
      <w:r w:rsidR="00B33C82">
        <w:rPr>
          <w:rFonts w:asciiTheme="minorHAnsi" w:hAnsiTheme="minorHAnsi" w:cstheme="minorHAnsi"/>
          <w:szCs w:val="24"/>
        </w:rPr>
        <w:t>P</w:t>
      </w:r>
      <w:r w:rsidR="00EF4086">
        <w:rPr>
          <w:rFonts w:asciiTheme="minorHAnsi" w:hAnsiTheme="minorHAnsi" w:cstheme="minorHAnsi"/>
          <w:szCs w:val="24"/>
        </w:rPr>
        <w:t xml:space="preserve"> </w:t>
      </w:r>
      <w:r w:rsidR="009148D9">
        <w:rPr>
          <w:rFonts w:asciiTheme="minorHAnsi" w:hAnsiTheme="minorHAnsi" w:cstheme="minorHAnsi"/>
          <w:szCs w:val="24"/>
        </w:rPr>
        <w:t xml:space="preserve">do </w:t>
      </w:r>
      <w:r w:rsidR="0085424F">
        <w:rPr>
          <w:rFonts w:asciiTheme="minorHAnsi" w:hAnsiTheme="minorHAnsi" w:cstheme="minorHAnsi"/>
          <w:szCs w:val="24"/>
        </w:rPr>
        <w:t>Alfamar</w:t>
      </w:r>
      <w:r w:rsidR="00EF4086">
        <w:rPr>
          <w:rFonts w:asciiTheme="minorHAnsi" w:hAnsiTheme="minorHAnsi" w:cstheme="minorHAnsi"/>
          <w:szCs w:val="24"/>
        </w:rPr>
        <w:t xml:space="preserve">; </w:t>
      </w:r>
      <w:r w:rsidR="00340B3A">
        <w:rPr>
          <w:rFonts w:asciiTheme="minorHAnsi" w:hAnsiTheme="minorHAnsi" w:cstheme="minorHAnsi"/>
          <w:szCs w:val="24"/>
        </w:rPr>
        <w:t xml:space="preserve">linha </w:t>
      </w:r>
      <w:r w:rsidR="00747438">
        <w:rPr>
          <w:rFonts w:asciiTheme="minorHAnsi" w:hAnsiTheme="minorHAnsi" w:cstheme="minorHAnsi"/>
          <w:szCs w:val="24"/>
        </w:rPr>
        <w:t xml:space="preserve">a </w:t>
      </w:r>
      <w:r w:rsidR="00DE1106">
        <w:rPr>
          <w:rFonts w:asciiTheme="minorHAnsi" w:hAnsiTheme="minorHAnsi" w:cstheme="minorHAnsi"/>
          <w:szCs w:val="24"/>
        </w:rPr>
        <w:t>vermelho</w:t>
      </w:r>
      <w:r w:rsidR="00832FE8">
        <w:rPr>
          <w:rFonts w:asciiTheme="minorHAnsi" w:hAnsiTheme="minorHAnsi" w:cstheme="minorHAnsi"/>
          <w:szCs w:val="24"/>
        </w:rPr>
        <w:t>)</w:t>
      </w:r>
      <w:r w:rsidR="003211C1">
        <w:rPr>
          <w:rFonts w:asciiTheme="minorHAnsi" w:hAnsiTheme="minorHAnsi" w:cstheme="minorHAnsi"/>
          <w:szCs w:val="24"/>
        </w:rPr>
        <w:t xml:space="preserve">, sendo </w:t>
      </w:r>
      <w:r w:rsidR="00340B3A">
        <w:rPr>
          <w:rFonts w:asciiTheme="minorHAnsi" w:hAnsiTheme="minorHAnsi" w:cstheme="minorHAnsi"/>
          <w:szCs w:val="24"/>
        </w:rPr>
        <w:t>indicad</w:t>
      </w:r>
      <w:r w:rsidR="00747438">
        <w:rPr>
          <w:rFonts w:asciiTheme="minorHAnsi" w:hAnsiTheme="minorHAnsi" w:cstheme="minorHAnsi"/>
          <w:szCs w:val="24"/>
        </w:rPr>
        <w:t>a</w:t>
      </w:r>
      <w:r w:rsidR="00340B3A">
        <w:rPr>
          <w:rFonts w:asciiTheme="minorHAnsi" w:hAnsiTheme="minorHAnsi" w:cstheme="minorHAnsi"/>
          <w:szCs w:val="24"/>
        </w:rPr>
        <w:t>s a</w:t>
      </w:r>
      <w:r w:rsidR="00747438">
        <w:rPr>
          <w:rFonts w:asciiTheme="minorHAnsi" w:hAnsiTheme="minorHAnsi" w:cstheme="minorHAnsi"/>
          <w:szCs w:val="24"/>
        </w:rPr>
        <w:t xml:space="preserve">s principais </w:t>
      </w:r>
      <w:r w:rsidR="00340B3A">
        <w:rPr>
          <w:rFonts w:asciiTheme="minorHAnsi" w:hAnsiTheme="minorHAnsi" w:cstheme="minorHAnsi"/>
          <w:szCs w:val="24"/>
        </w:rPr>
        <w:t xml:space="preserve">vias </w:t>
      </w:r>
      <w:r w:rsidR="00747438">
        <w:rPr>
          <w:rFonts w:asciiTheme="minorHAnsi" w:hAnsiTheme="minorHAnsi" w:cstheme="minorHAnsi"/>
          <w:szCs w:val="24"/>
        </w:rPr>
        <w:t>(fontes de ruído) com influência</w:t>
      </w:r>
      <w:r w:rsidR="00FB5552">
        <w:rPr>
          <w:rFonts w:asciiTheme="minorHAnsi" w:hAnsiTheme="minorHAnsi" w:cstheme="minorHAnsi"/>
          <w:szCs w:val="24"/>
        </w:rPr>
        <w:t xml:space="preserve"> na situação </w:t>
      </w:r>
      <w:r w:rsidR="009F5FF4">
        <w:rPr>
          <w:rFonts w:asciiTheme="minorHAnsi" w:hAnsiTheme="minorHAnsi" w:cstheme="minorHAnsi"/>
          <w:szCs w:val="24"/>
        </w:rPr>
        <w:t>atual e futura</w:t>
      </w:r>
      <w:r w:rsidR="00747438">
        <w:rPr>
          <w:rFonts w:asciiTheme="minorHAnsi" w:hAnsiTheme="minorHAnsi" w:cstheme="minorHAnsi"/>
          <w:szCs w:val="24"/>
        </w:rPr>
        <w:t>:</w:t>
      </w:r>
    </w:p>
    <w:p w14:paraId="56FEDE55" w14:textId="5FAD65B7" w:rsidR="00747438" w:rsidRPr="00BC2B05" w:rsidRDefault="00BC2B05">
      <w:pPr>
        <w:pStyle w:val="SCHIU-Text"/>
        <w:numPr>
          <w:ilvl w:val="0"/>
          <w:numId w:val="21"/>
        </w:numPr>
        <w:rPr>
          <w:rFonts w:asciiTheme="minorHAnsi" w:hAnsiTheme="minorHAnsi" w:cstheme="minorHAnsi"/>
          <w:szCs w:val="24"/>
        </w:rPr>
      </w:pPr>
      <w:bookmarkStart w:id="13" w:name="_Hlk55213968"/>
      <w:r w:rsidRPr="00BC2B05">
        <w:rPr>
          <w:rFonts w:asciiTheme="minorHAnsi" w:hAnsiTheme="minorHAnsi" w:cstheme="minorHAnsi"/>
          <w:szCs w:val="24"/>
        </w:rPr>
        <w:t>Rua da Rocha Baixinha (Amarela);</w:t>
      </w:r>
    </w:p>
    <w:p w14:paraId="4D6AA896" w14:textId="3AC92DA8" w:rsidR="005D786C" w:rsidRPr="00BC2B05" w:rsidRDefault="007A5944">
      <w:pPr>
        <w:pStyle w:val="SCHIU-Text"/>
        <w:numPr>
          <w:ilvl w:val="0"/>
          <w:numId w:val="21"/>
        </w:numPr>
        <w:rPr>
          <w:rFonts w:asciiTheme="minorHAnsi" w:hAnsiTheme="minorHAnsi" w:cstheme="minorHAnsi"/>
          <w:szCs w:val="24"/>
        </w:rPr>
      </w:pPr>
      <w:r>
        <w:rPr>
          <w:rFonts w:asciiTheme="minorHAnsi" w:hAnsiTheme="minorHAnsi" w:cstheme="minorHAnsi"/>
          <w:szCs w:val="24"/>
        </w:rPr>
        <w:t>Estrada</w:t>
      </w:r>
      <w:r w:rsidR="00BC2B05" w:rsidRPr="00BC2B05">
        <w:rPr>
          <w:rFonts w:asciiTheme="minorHAnsi" w:hAnsiTheme="minorHAnsi" w:cstheme="minorHAnsi"/>
          <w:szCs w:val="24"/>
        </w:rPr>
        <w:t xml:space="preserve"> do Alfamar (azul);</w:t>
      </w:r>
    </w:p>
    <w:p w14:paraId="46E39791" w14:textId="04E8C761" w:rsidR="00BC2B05" w:rsidRPr="00BC2B05" w:rsidRDefault="00BC2B05">
      <w:pPr>
        <w:pStyle w:val="SCHIU-Text"/>
        <w:numPr>
          <w:ilvl w:val="0"/>
          <w:numId w:val="21"/>
        </w:numPr>
        <w:rPr>
          <w:rFonts w:asciiTheme="minorHAnsi" w:hAnsiTheme="minorHAnsi" w:cstheme="minorHAnsi"/>
          <w:szCs w:val="24"/>
        </w:rPr>
      </w:pPr>
      <w:r w:rsidRPr="00BC2B05">
        <w:rPr>
          <w:rFonts w:asciiTheme="minorHAnsi" w:hAnsiTheme="minorHAnsi" w:cstheme="minorHAnsi"/>
          <w:szCs w:val="24"/>
        </w:rPr>
        <w:t>Rua do Claus Hollmann (verde);</w:t>
      </w:r>
    </w:p>
    <w:p w14:paraId="47F4EE1F" w14:textId="5490818F" w:rsidR="00BC2B05" w:rsidRPr="00BC2B05" w:rsidRDefault="00BC2B05">
      <w:pPr>
        <w:pStyle w:val="SCHIU-Text"/>
        <w:numPr>
          <w:ilvl w:val="0"/>
          <w:numId w:val="21"/>
        </w:numPr>
        <w:rPr>
          <w:rFonts w:asciiTheme="minorHAnsi" w:hAnsiTheme="minorHAnsi" w:cstheme="minorHAnsi"/>
          <w:szCs w:val="24"/>
        </w:rPr>
      </w:pPr>
      <w:r w:rsidRPr="00BC2B05">
        <w:rPr>
          <w:rFonts w:asciiTheme="minorHAnsi" w:hAnsiTheme="minorHAnsi" w:cstheme="minorHAnsi"/>
          <w:szCs w:val="24"/>
        </w:rPr>
        <w:t>Rua do Porto das Areias (laranja);</w:t>
      </w:r>
    </w:p>
    <w:p w14:paraId="6AA4402F" w14:textId="6D9067CD" w:rsidR="00BC2B05" w:rsidRPr="00BC2B05" w:rsidRDefault="00BC2B05">
      <w:pPr>
        <w:pStyle w:val="SCHIU-Text"/>
        <w:numPr>
          <w:ilvl w:val="0"/>
          <w:numId w:val="21"/>
        </w:numPr>
        <w:rPr>
          <w:rFonts w:asciiTheme="minorHAnsi" w:hAnsiTheme="minorHAnsi" w:cstheme="minorHAnsi"/>
          <w:szCs w:val="24"/>
        </w:rPr>
      </w:pPr>
      <w:r w:rsidRPr="00BC2B05">
        <w:rPr>
          <w:rFonts w:asciiTheme="minorHAnsi" w:hAnsiTheme="minorHAnsi" w:cstheme="minorHAnsi"/>
          <w:szCs w:val="24"/>
        </w:rPr>
        <w:t>Rua dos Portugueses (magenta);</w:t>
      </w:r>
    </w:p>
    <w:bookmarkEnd w:id="13"/>
    <w:p w14:paraId="3E0A11D6" w14:textId="3744647A" w:rsidR="00D07F59" w:rsidRDefault="00D07F59" w:rsidP="00182F62">
      <w:pPr>
        <w:pStyle w:val="SCHIU-Text"/>
        <w:rPr>
          <w:rFonts w:asciiTheme="minorHAnsi" w:hAnsiTheme="minorHAnsi" w:cstheme="minorHAnsi"/>
          <w:szCs w:val="24"/>
        </w:rPr>
      </w:pPr>
      <w:r>
        <w:rPr>
          <w:rFonts w:asciiTheme="minorHAnsi" w:hAnsiTheme="minorHAnsi" w:cstheme="minorHAnsi"/>
          <w:szCs w:val="24"/>
        </w:rPr>
        <w:t>Na</w:t>
      </w:r>
      <w:r w:rsidR="00604AE7">
        <w:rPr>
          <w:rFonts w:asciiTheme="minorHAnsi" w:hAnsiTheme="minorHAnsi" w:cstheme="minorHAnsi"/>
          <w:szCs w:val="24"/>
        </w:rPr>
        <w:t xml:space="preserve"> </w:t>
      </w:r>
      <w:r w:rsidR="00604AE7">
        <w:rPr>
          <w:rFonts w:asciiTheme="minorHAnsi" w:hAnsiTheme="minorHAnsi" w:cstheme="minorHAnsi"/>
          <w:szCs w:val="24"/>
        </w:rPr>
        <w:fldChar w:fldCharType="begin"/>
      </w:r>
      <w:r w:rsidR="00604AE7">
        <w:rPr>
          <w:rFonts w:asciiTheme="minorHAnsi" w:hAnsiTheme="minorHAnsi" w:cstheme="minorHAnsi"/>
          <w:szCs w:val="24"/>
        </w:rPr>
        <w:instrText xml:space="preserve"> REF _Ref187932602 \h </w:instrText>
      </w:r>
      <w:r w:rsidR="00604AE7">
        <w:rPr>
          <w:rFonts w:asciiTheme="minorHAnsi" w:hAnsiTheme="minorHAnsi" w:cstheme="minorHAnsi"/>
          <w:szCs w:val="24"/>
        </w:rPr>
      </w:r>
      <w:r w:rsidR="00604AE7">
        <w:rPr>
          <w:rFonts w:asciiTheme="minorHAnsi" w:hAnsiTheme="minorHAnsi" w:cstheme="minorHAnsi"/>
          <w:szCs w:val="24"/>
        </w:rPr>
        <w:fldChar w:fldCharType="separate"/>
      </w:r>
      <w:r w:rsidR="000A6A0A">
        <w:t xml:space="preserve">Figura </w:t>
      </w:r>
      <w:r w:rsidR="000A6A0A">
        <w:rPr>
          <w:noProof/>
        </w:rPr>
        <w:t>2</w:t>
      </w:r>
      <w:r w:rsidR="00604AE7">
        <w:rPr>
          <w:rFonts w:asciiTheme="minorHAnsi" w:hAnsiTheme="minorHAnsi" w:cstheme="minorHAnsi"/>
          <w:szCs w:val="24"/>
        </w:rPr>
        <w:fldChar w:fldCharType="end"/>
      </w:r>
      <w:r w:rsidR="00DE392C">
        <w:rPr>
          <w:rFonts w:asciiTheme="minorHAnsi" w:hAnsiTheme="minorHAnsi" w:cstheme="minorHAnsi"/>
          <w:szCs w:val="24"/>
        </w:rPr>
        <w:t xml:space="preserve"> </w:t>
      </w:r>
      <w:r>
        <w:rPr>
          <w:rFonts w:asciiTheme="minorHAnsi" w:hAnsiTheme="minorHAnsi" w:cstheme="minorHAnsi"/>
          <w:szCs w:val="24"/>
        </w:rPr>
        <w:t>encontra-se o Plano de Implementação com os edifícios a manter (cinzento) e os edifícios novos (azul) a implementar na área do hotel (ciano).</w:t>
      </w:r>
    </w:p>
    <w:p w14:paraId="3C35349B" w14:textId="27EF1576" w:rsidR="00D07F59" w:rsidRDefault="00182F62" w:rsidP="00182F62">
      <w:pPr>
        <w:pStyle w:val="SCHIU-Text"/>
        <w:rPr>
          <w:rFonts w:asciiTheme="minorHAnsi" w:hAnsiTheme="minorHAnsi" w:cstheme="minorHAnsi"/>
          <w:szCs w:val="24"/>
        </w:rPr>
      </w:pPr>
      <w:r>
        <w:rPr>
          <w:rFonts w:asciiTheme="minorHAnsi" w:hAnsiTheme="minorHAnsi" w:cstheme="minorHAnsi"/>
          <w:szCs w:val="24"/>
        </w:rPr>
        <w:t>Foi a</w:t>
      </w:r>
      <w:r w:rsidR="006446EC">
        <w:rPr>
          <w:rFonts w:asciiTheme="minorHAnsi" w:hAnsiTheme="minorHAnsi" w:cstheme="minorHAnsi"/>
          <w:szCs w:val="24"/>
        </w:rPr>
        <w:t xml:space="preserve">inda providenciado um estudo anterior </w:t>
      </w:r>
      <w:r w:rsidR="00817367">
        <w:rPr>
          <w:rFonts w:asciiTheme="minorHAnsi" w:hAnsiTheme="minorHAnsi" w:cstheme="minorHAnsi"/>
          <w:szCs w:val="24"/>
        </w:rPr>
        <w:t>c</w:t>
      </w:r>
      <w:r w:rsidR="006446EC">
        <w:rPr>
          <w:rFonts w:asciiTheme="minorHAnsi" w:hAnsiTheme="minorHAnsi" w:cstheme="minorHAnsi"/>
          <w:szCs w:val="24"/>
        </w:rPr>
        <w:t>om a caracterização do ambiente sonoro atual do Plano de Pormenor do Alfamar, elaborado pela</w:t>
      </w:r>
      <w:r w:rsidR="00AD0BDB">
        <w:rPr>
          <w:rFonts w:asciiTheme="minorHAnsi" w:hAnsiTheme="minorHAnsi" w:cstheme="minorHAnsi"/>
          <w:szCs w:val="24"/>
        </w:rPr>
        <w:t xml:space="preserve"> empresa</w:t>
      </w:r>
      <w:r w:rsidR="006446EC">
        <w:rPr>
          <w:rFonts w:asciiTheme="minorHAnsi" w:hAnsiTheme="minorHAnsi" w:cstheme="minorHAnsi"/>
          <w:szCs w:val="24"/>
        </w:rPr>
        <w:t xml:space="preserve"> Certiprojeto em abril de 2021, cuja situação atual do Plano de Pormenor será utilizada no presente estudo</w:t>
      </w:r>
      <w:r w:rsidR="00D07F59">
        <w:rPr>
          <w:rFonts w:asciiTheme="minorHAnsi" w:hAnsiTheme="minorHAnsi" w:cstheme="minorHAnsi"/>
          <w:szCs w:val="24"/>
        </w:rPr>
        <w:t>.</w:t>
      </w:r>
    </w:p>
    <w:p w14:paraId="773A0147" w14:textId="7894B00B" w:rsidR="000B1EE4" w:rsidRDefault="000B1EE4">
      <w:pPr>
        <w:spacing w:after="0" w:line="240" w:lineRule="auto"/>
        <w:rPr>
          <w:rFonts w:asciiTheme="minorHAnsi" w:hAnsiTheme="minorHAnsi" w:cstheme="minorHAnsi"/>
          <w:sz w:val="24"/>
          <w:szCs w:val="24"/>
        </w:rPr>
      </w:pPr>
      <w:r>
        <w:rPr>
          <w:rFonts w:asciiTheme="minorHAnsi" w:hAnsiTheme="minorHAnsi" w:cstheme="minorHAnsi"/>
          <w:szCs w:val="24"/>
        </w:rPr>
        <w:br w:type="page"/>
      </w:r>
    </w:p>
    <w:p w14:paraId="59833F9E" w14:textId="77777777" w:rsidR="00C10391" w:rsidRDefault="00C10391" w:rsidP="00C10391">
      <w:pPr>
        <w:pStyle w:val="SCHIU-Text"/>
        <w:keepNext/>
        <w:jc w:val="center"/>
      </w:pPr>
      <w:r w:rsidRPr="00C10391">
        <w:rPr>
          <w:rFonts w:asciiTheme="minorHAnsi" w:hAnsiTheme="minorHAnsi" w:cstheme="minorHAnsi"/>
          <w:noProof/>
          <w:szCs w:val="24"/>
        </w:rPr>
        <w:lastRenderedPageBreak/>
        <w:drawing>
          <wp:inline distT="0" distB="0" distL="0" distR="0" wp14:anchorId="526F3768" wp14:editId="6F1E2B10">
            <wp:extent cx="5400000" cy="4668113"/>
            <wp:effectExtent l="0" t="0" r="0" b="0"/>
            <wp:docPr id="35295278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52783" name=""/>
                    <pic:cNvPicPr/>
                  </pic:nvPicPr>
                  <pic:blipFill>
                    <a:blip r:embed="rId17"/>
                    <a:stretch>
                      <a:fillRect/>
                    </a:stretch>
                  </pic:blipFill>
                  <pic:spPr>
                    <a:xfrm>
                      <a:off x="0" y="0"/>
                      <a:ext cx="5400000" cy="4668113"/>
                    </a:xfrm>
                    <a:prstGeom prst="rect">
                      <a:avLst/>
                    </a:prstGeom>
                  </pic:spPr>
                </pic:pic>
              </a:graphicData>
            </a:graphic>
          </wp:inline>
        </w:drawing>
      </w:r>
    </w:p>
    <w:p w14:paraId="067CF63C" w14:textId="5E138FD2" w:rsidR="00A46816" w:rsidRPr="004B7D05" w:rsidRDefault="00C10391" w:rsidP="00C10391">
      <w:pPr>
        <w:pStyle w:val="Legenda"/>
        <w:jc w:val="center"/>
        <w:rPr>
          <w:rFonts w:asciiTheme="minorHAnsi" w:hAnsiTheme="minorHAnsi" w:cstheme="minorHAnsi"/>
          <w:szCs w:val="24"/>
        </w:rPr>
      </w:pPr>
      <w:bookmarkStart w:id="14" w:name="_Ref187937689"/>
      <w:bookmarkStart w:id="15" w:name="_Toc187939863"/>
      <w:r>
        <w:t xml:space="preserve">Figura </w:t>
      </w:r>
      <w:fldSimple w:instr=" SEQ Figura \* ARABIC ">
        <w:r w:rsidR="007A5944">
          <w:rPr>
            <w:noProof/>
          </w:rPr>
          <w:t>1</w:t>
        </w:r>
      </w:fldSimple>
      <w:bookmarkEnd w:id="14"/>
      <w:r>
        <w:t xml:space="preserve">: </w:t>
      </w:r>
      <w:r w:rsidRPr="00C10391">
        <w:t>Localização da Área de Intervenção do PP do Alfamar e vias consideradas.</w:t>
      </w:r>
      <w:bookmarkEnd w:id="15"/>
    </w:p>
    <w:p w14:paraId="08C90CDB" w14:textId="77777777" w:rsidR="00DE392C" w:rsidRDefault="00DE392C" w:rsidP="00DE392C">
      <w:pPr>
        <w:keepNext/>
        <w:spacing w:after="0" w:line="240" w:lineRule="auto"/>
        <w:jc w:val="center"/>
      </w:pPr>
      <w:r w:rsidRPr="00DE392C">
        <w:rPr>
          <w:noProof/>
        </w:rPr>
        <w:lastRenderedPageBreak/>
        <w:drawing>
          <wp:inline distT="0" distB="0" distL="0" distR="0" wp14:anchorId="26AE8A77" wp14:editId="30AAF734">
            <wp:extent cx="5400000" cy="5261321"/>
            <wp:effectExtent l="0" t="0" r="0" b="0"/>
            <wp:docPr id="106846829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468293" name=""/>
                    <pic:cNvPicPr/>
                  </pic:nvPicPr>
                  <pic:blipFill>
                    <a:blip r:embed="rId18"/>
                    <a:stretch>
                      <a:fillRect/>
                    </a:stretch>
                  </pic:blipFill>
                  <pic:spPr>
                    <a:xfrm>
                      <a:off x="0" y="0"/>
                      <a:ext cx="5400000" cy="5261321"/>
                    </a:xfrm>
                    <a:prstGeom prst="rect">
                      <a:avLst/>
                    </a:prstGeom>
                  </pic:spPr>
                </pic:pic>
              </a:graphicData>
            </a:graphic>
          </wp:inline>
        </w:drawing>
      </w:r>
    </w:p>
    <w:p w14:paraId="500AEB40" w14:textId="75F27BB0" w:rsidR="00DE392C" w:rsidRDefault="00DE392C" w:rsidP="00DE392C">
      <w:pPr>
        <w:pStyle w:val="Legenda"/>
        <w:jc w:val="center"/>
      </w:pPr>
      <w:bookmarkStart w:id="16" w:name="_Ref187932602"/>
      <w:bookmarkStart w:id="17" w:name="_Toc187939864"/>
      <w:r>
        <w:t xml:space="preserve">Figura </w:t>
      </w:r>
      <w:fldSimple w:instr=" SEQ Figura \* ARABIC ">
        <w:r w:rsidR="000A6A0A">
          <w:rPr>
            <w:noProof/>
          </w:rPr>
          <w:t>2</w:t>
        </w:r>
      </w:fldSimple>
      <w:bookmarkEnd w:id="16"/>
      <w:r>
        <w:t>: Alojamento existentes (cinzento) e alojamentos novos (azul) a implementar na área do Hotel (ciano)</w:t>
      </w:r>
      <w:r w:rsidR="007A5944">
        <w:t>.</w:t>
      </w:r>
      <w:bookmarkEnd w:id="17"/>
    </w:p>
    <w:p w14:paraId="537FD01A" w14:textId="5155CEB9" w:rsidR="00D07F59" w:rsidRDefault="00D07F59" w:rsidP="00D07F59">
      <w:pPr>
        <w:keepNext/>
        <w:spacing w:after="0" w:line="240" w:lineRule="auto"/>
        <w:jc w:val="center"/>
      </w:pPr>
    </w:p>
    <w:p w14:paraId="628A269D" w14:textId="77777777" w:rsidR="00D07F59" w:rsidRDefault="00D07F59" w:rsidP="00D07F59">
      <w:pPr>
        <w:spacing w:after="0" w:line="240" w:lineRule="auto"/>
        <w:jc w:val="center"/>
        <w:rPr>
          <w:rFonts w:asciiTheme="minorHAnsi" w:hAnsiTheme="minorHAnsi"/>
          <w:sz w:val="24"/>
        </w:rPr>
      </w:pPr>
    </w:p>
    <w:p w14:paraId="1655E017" w14:textId="77777777" w:rsidR="00D07F59" w:rsidRDefault="00D07F59" w:rsidP="00D07F59">
      <w:pPr>
        <w:spacing w:after="0" w:line="240" w:lineRule="auto"/>
        <w:jc w:val="center"/>
        <w:rPr>
          <w:rFonts w:asciiTheme="minorHAnsi" w:hAnsiTheme="minorHAnsi"/>
          <w:sz w:val="24"/>
        </w:rPr>
      </w:pPr>
    </w:p>
    <w:p w14:paraId="57CAB9FD" w14:textId="049BD8C3" w:rsidR="00747438" w:rsidRDefault="00747438">
      <w:pPr>
        <w:spacing w:after="0" w:line="240" w:lineRule="auto"/>
        <w:rPr>
          <w:rFonts w:asciiTheme="minorHAnsi" w:hAnsiTheme="minorHAnsi"/>
          <w:sz w:val="24"/>
        </w:rPr>
      </w:pPr>
      <w:r>
        <w:rPr>
          <w:rFonts w:asciiTheme="minorHAnsi" w:hAnsiTheme="minorHAnsi"/>
          <w:sz w:val="24"/>
        </w:rPr>
        <w:br w:type="page"/>
      </w:r>
    </w:p>
    <w:p w14:paraId="029E74F9" w14:textId="77777777" w:rsidR="0012546B" w:rsidRPr="00431A49" w:rsidRDefault="0012546B" w:rsidP="001E57E3">
      <w:pPr>
        <w:pStyle w:val="SCHIU-Text"/>
        <w:rPr>
          <w:rFonts w:asciiTheme="minorHAnsi" w:hAnsiTheme="minorHAnsi" w:cstheme="minorHAnsi"/>
          <w:szCs w:val="24"/>
        </w:rPr>
      </w:pPr>
    </w:p>
    <w:p w14:paraId="02E90232" w14:textId="77777777" w:rsidR="003211C1" w:rsidRPr="00AB3CB3" w:rsidRDefault="00204A55" w:rsidP="00AB3CB3">
      <w:pPr>
        <w:pStyle w:val="SCHIU-Tit1"/>
      </w:pPr>
      <w:bookmarkStart w:id="18" w:name="_Ref137822238"/>
      <w:bookmarkStart w:id="19" w:name="_Ref137822261"/>
      <w:bookmarkStart w:id="20" w:name="_Ref137822264"/>
      <w:bookmarkStart w:id="21" w:name="_Toc187938243"/>
      <w:r w:rsidRPr="00AB3CB3">
        <w:t>Enquadramento lega</w:t>
      </w:r>
      <w:r w:rsidR="003211C1" w:rsidRPr="00AB3CB3">
        <w:t>l</w:t>
      </w:r>
      <w:bookmarkEnd w:id="18"/>
      <w:bookmarkEnd w:id="19"/>
      <w:bookmarkEnd w:id="20"/>
      <w:bookmarkEnd w:id="21"/>
    </w:p>
    <w:p w14:paraId="4005DB12" w14:textId="06E0AC36" w:rsidR="00C179B4" w:rsidRDefault="00204A55" w:rsidP="00C179B4">
      <w:pPr>
        <w:pStyle w:val="VCR-Text"/>
        <w:rPr>
          <w:rFonts w:asciiTheme="minorHAnsi" w:hAnsiTheme="minorHAnsi"/>
          <w:sz w:val="24"/>
        </w:rPr>
      </w:pPr>
      <w:r>
        <w:rPr>
          <w:rFonts w:asciiTheme="minorHAnsi" w:hAnsiTheme="minorHAnsi"/>
          <w:sz w:val="24"/>
        </w:rPr>
        <w:t xml:space="preserve">O Regulamento Geral do Ruído em vigor, aprovado pelo Decreto-Lei n.º 9/2007, de 17 de janeiro, </w:t>
      </w:r>
      <w:r w:rsidR="00954E25" w:rsidRPr="00954E25">
        <w:rPr>
          <w:rFonts w:asciiTheme="minorHAnsi" w:hAnsiTheme="minorHAnsi"/>
          <w:sz w:val="24"/>
        </w:rPr>
        <w:t xml:space="preserve">retificado pela Declaração de Retificação n.º 18/2007, de 16 de </w:t>
      </w:r>
      <w:r w:rsidR="00DE5768">
        <w:rPr>
          <w:rFonts w:asciiTheme="minorHAnsi" w:hAnsiTheme="minorHAnsi"/>
          <w:sz w:val="24"/>
        </w:rPr>
        <w:t>m</w:t>
      </w:r>
      <w:r w:rsidR="00954E25" w:rsidRPr="00954E25">
        <w:rPr>
          <w:rFonts w:asciiTheme="minorHAnsi" w:hAnsiTheme="minorHAnsi"/>
          <w:sz w:val="24"/>
        </w:rPr>
        <w:t xml:space="preserve">arço, e alterado pelo Decreto-lei n.º 278/2007, de 1 de </w:t>
      </w:r>
      <w:r w:rsidR="00DE5768">
        <w:rPr>
          <w:rFonts w:asciiTheme="minorHAnsi" w:hAnsiTheme="minorHAnsi"/>
          <w:sz w:val="24"/>
        </w:rPr>
        <w:t>a</w:t>
      </w:r>
      <w:r w:rsidR="00954E25" w:rsidRPr="00954E25">
        <w:rPr>
          <w:rFonts w:asciiTheme="minorHAnsi" w:hAnsiTheme="minorHAnsi"/>
          <w:sz w:val="24"/>
        </w:rPr>
        <w:t>gosto</w:t>
      </w:r>
      <w:r w:rsidR="00954E25">
        <w:rPr>
          <w:rFonts w:asciiTheme="minorHAnsi" w:hAnsiTheme="minorHAnsi"/>
          <w:sz w:val="24"/>
        </w:rPr>
        <w:t>,</w:t>
      </w:r>
      <w:r w:rsidR="00954E25" w:rsidRPr="00954E25">
        <w:rPr>
          <w:rFonts w:asciiTheme="minorHAnsi" w:hAnsiTheme="minorHAnsi"/>
          <w:sz w:val="24"/>
        </w:rPr>
        <w:t xml:space="preserve"> </w:t>
      </w:r>
      <w:r w:rsidR="00C179B4">
        <w:rPr>
          <w:rFonts w:asciiTheme="minorHAnsi" w:hAnsiTheme="minorHAnsi"/>
          <w:sz w:val="24"/>
        </w:rPr>
        <w:t>estabelece no n.º 6 do seu Artigo 12.º (Controlo prévio das operações urbanísticas) o seguinte:</w:t>
      </w:r>
    </w:p>
    <w:p w14:paraId="3BB224DA" w14:textId="77777777" w:rsidR="00C179B4" w:rsidRPr="00D3679D" w:rsidRDefault="00C179B4" w:rsidP="00954E25">
      <w:pPr>
        <w:pStyle w:val="VCR-Text"/>
        <w:ind w:left="284"/>
        <w:rPr>
          <w:rFonts w:asciiTheme="minorHAnsi" w:hAnsiTheme="minorHAnsi"/>
          <w:sz w:val="24"/>
        </w:rPr>
      </w:pPr>
      <w:r w:rsidRPr="00C179B4">
        <w:rPr>
          <w:rFonts w:asciiTheme="minorHAnsi" w:hAnsiTheme="minorHAnsi"/>
          <w:i/>
          <w:sz w:val="24"/>
        </w:rPr>
        <w:t>É interdito o licenciamento ou a autorização de novos edifícios habitacionais, bem como de novas escolas, hospitais ou similares e espaços de lazer enquanto se verifique violação dos valores limite fixados no artigo anterior</w:t>
      </w:r>
      <w:r w:rsidR="00D3679D">
        <w:rPr>
          <w:rFonts w:asciiTheme="minorHAnsi" w:hAnsiTheme="minorHAnsi"/>
          <w:sz w:val="24"/>
        </w:rPr>
        <w:t>.</w:t>
      </w:r>
    </w:p>
    <w:p w14:paraId="3C3C8494" w14:textId="77777777" w:rsidR="00C179B4" w:rsidRDefault="00C179B4" w:rsidP="00204A55">
      <w:pPr>
        <w:pStyle w:val="VCR-Text"/>
        <w:rPr>
          <w:rFonts w:asciiTheme="minorHAnsi" w:hAnsiTheme="minorHAnsi"/>
          <w:sz w:val="24"/>
        </w:rPr>
      </w:pPr>
      <w:r>
        <w:rPr>
          <w:rFonts w:asciiTheme="minorHAnsi" w:hAnsiTheme="minorHAnsi"/>
          <w:sz w:val="24"/>
        </w:rPr>
        <w:t xml:space="preserve">Os valores limite </w:t>
      </w:r>
      <w:r w:rsidR="00204A55">
        <w:rPr>
          <w:rFonts w:asciiTheme="minorHAnsi" w:hAnsiTheme="minorHAnsi"/>
          <w:sz w:val="24"/>
        </w:rPr>
        <w:t>estabelec</w:t>
      </w:r>
      <w:r>
        <w:rPr>
          <w:rFonts w:asciiTheme="minorHAnsi" w:hAnsiTheme="minorHAnsi"/>
          <w:sz w:val="24"/>
        </w:rPr>
        <w:t>idos</w:t>
      </w:r>
      <w:r w:rsidR="00204A55">
        <w:rPr>
          <w:rFonts w:asciiTheme="minorHAnsi" w:hAnsiTheme="minorHAnsi"/>
          <w:sz w:val="24"/>
        </w:rPr>
        <w:t xml:space="preserve"> </w:t>
      </w:r>
      <w:r>
        <w:rPr>
          <w:rFonts w:asciiTheme="minorHAnsi" w:hAnsiTheme="minorHAnsi"/>
          <w:sz w:val="24"/>
        </w:rPr>
        <w:t>no Artigo</w:t>
      </w:r>
      <w:r w:rsidR="00204A55">
        <w:rPr>
          <w:rFonts w:asciiTheme="minorHAnsi" w:hAnsiTheme="minorHAnsi"/>
          <w:sz w:val="24"/>
        </w:rPr>
        <w:t xml:space="preserve"> 11.º</w:t>
      </w:r>
      <w:r>
        <w:rPr>
          <w:rFonts w:asciiTheme="minorHAnsi" w:hAnsiTheme="minorHAnsi"/>
          <w:sz w:val="24"/>
        </w:rPr>
        <w:t xml:space="preserve"> (Valores limite de exposição) do DL 9/2007</w:t>
      </w:r>
      <w:r w:rsidR="00204A55">
        <w:rPr>
          <w:rFonts w:asciiTheme="minorHAnsi" w:hAnsiTheme="minorHAnsi"/>
          <w:sz w:val="24"/>
        </w:rPr>
        <w:t xml:space="preserve">, </w:t>
      </w:r>
      <w:r>
        <w:rPr>
          <w:rFonts w:asciiTheme="minorHAnsi" w:hAnsiTheme="minorHAnsi"/>
          <w:sz w:val="24"/>
        </w:rPr>
        <w:t xml:space="preserve">dependem </w:t>
      </w:r>
      <w:r w:rsidR="00204A55">
        <w:rPr>
          <w:rFonts w:asciiTheme="minorHAnsi" w:hAnsiTheme="minorHAnsi"/>
          <w:sz w:val="24"/>
        </w:rPr>
        <w:t>da classificação acústica</w:t>
      </w:r>
      <w:r>
        <w:rPr>
          <w:rFonts w:asciiTheme="minorHAnsi" w:hAnsiTheme="minorHAnsi"/>
          <w:sz w:val="24"/>
        </w:rPr>
        <w:t xml:space="preserve"> (Zona Mista ou Zona Sensível) e da proximidade de fontes de ruído relevantes</w:t>
      </w:r>
      <w:r w:rsidR="00141D92">
        <w:rPr>
          <w:rFonts w:asciiTheme="minorHAnsi" w:hAnsiTheme="minorHAnsi"/>
          <w:sz w:val="24"/>
        </w:rPr>
        <w:t>. Resumem-se em seguida as partes do Artigo 11.º com interesse para o presente caso</w:t>
      </w:r>
      <w:r>
        <w:rPr>
          <w:rFonts w:asciiTheme="minorHAnsi" w:hAnsiTheme="minorHAnsi"/>
          <w:sz w:val="24"/>
        </w:rPr>
        <w:t xml:space="preserve"> [as definições de </w:t>
      </w:r>
      <w:r w:rsidRPr="00C179B4">
        <w:rPr>
          <w:rFonts w:asciiTheme="minorHAnsi" w:hAnsiTheme="minorHAnsi"/>
          <w:i/>
          <w:sz w:val="24"/>
        </w:rPr>
        <w:t>L</w:t>
      </w:r>
      <w:r w:rsidRPr="00C179B4">
        <w:rPr>
          <w:rFonts w:asciiTheme="minorHAnsi" w:hAnsiTheme="minorHAnsi"/>
          <w:i/>
          <w:sz w:val="24"/>
          <w:vertAlign w:val="subscript"/>
        </w:rPr>
        <w:t>den</w:t>
      </w:r>
      <w:r>
        <w:rPr>
          <w:rFonts w:asciiTheme="minorHAnsi" w:hAnsiTheme="minorHAnsi"/>
          <w:sz w:val="24"/>
        </w:rPr>
        <w:t xml:space="preserve"> e </w:t>
      </w:r>
      <w:r w:rsidRPr="00C179B4">
        <w:rPr>
          <w:rFonts w:asciiTheme="minorHAnsi" w:hAnsiTheme="minorHAnsi"/>
          <w:i/>
          <w:sz w:val="24"/>
        </w:rPr>
        <w:t>L</w:t>
      </w:r>
      <w:r w:rsidRPr="00C179B4">
        <w:rPr>
          <w:rFonts w:asciiTheme="minorHAnsi" w:hAnsiTheme="minorHAnsi"/>
          <w:i/>
          <w:sz w:val="24"/>
          <w:vertAlign w:val="subscript"/>
        </w:rPr>
        <w:t>n</w:t>
      </w:r>
      <w:r>
        <w:rPr>
          <w:rFonts w:asciiTheme="minorHAnsi" w:hAnsiTheme="minorHAnsi"/>
          <w:sz w:val="24"/>
        </w:rPr>
        <w:t xml:space="preserve"> encontram-se, respetivamente, nas alíneas j) e n) do Artigo 3.º (Definições) do DL 9/2007</w:t>
      </w:r>
      <w:r w:rsidR="00141D92">
        <w:rPr>
          <w:rFonts w:asciiTheme="minorHAnsi" w:hAnsiTheme="minorHAnsi"/>
          <w:sz w:val="24"/>
        </w:rPr>
        <w:t>; a definição de Grande Infraestrutura de Transporte (GIT) rodoviário encontra-se na alínea g) do Artigo 3.º (Definições) do DL 9/2007</w:t>
      </w:r>
      <w:r>
        <w:rPr>
          <w:rFonts w:asciiTheme="minorHAnsi" w:hAnsiTheme="minorHAnsi"/>
          <w:sz w:val="24"/>
        </w:rPr>
        <w:t>]:</w:t>
      </w:r>
    </w:p>
    <w:p w14:paraId="78B7033F" w14:textId="77777777" w:rsidR="00C179B4" w:rsidRDefault="00C179B4" w:rsidP="00CE6C8A">
      <w:pPr>
        <w:pStyle w:val="VCR-Text"/>
        <w:numPr>
          <w:ilvl w:val="0"/>
          <w:numId w:val="20"/>
        </w:numPr>
        <w:rPr>
          <w:rFonts w:asciiTheme="minorHAnsi" w:hAnsiTheme="minorHAnsi"/>
          <w:sz w:val="24"/>
        </w:rPr>
      </w:pPr>
      <w:r>
        <w:rPr>
          <w:rFonts w:asciiTheme="minorHAnsi" w:hAnsiTheme="minorHAnsi"/>
          <w:sz w:val="24"/>
        </w:rPr>
        <w:t>Zonas Mistas (alínea a) do n.º 1 do Artigo 11º):</w:t>
      </w:r>
    </w:p>
    <w:p w14:paraId="20046DCB" w14:textId="77777777" w:rsidR="00C179B4" w:rsidRPr="00C179B4" w:rsidRDefault="00C179B4" w:rsidP="00CE6C8A">
      <w:pPr>
        <w:pStyle w:val="VCR-Text"/>
        <w:numPr>
          <w:ilvl w:val="1"/>
          <w:numId w:val="20"/>
        </w:numPr>
        <w:rPr>
          <w:rFonts w:asciiTheme="minorHAnsi" w:hAnsiTheme="minorHAnsi"/>
          <w:sz w:val="24"/>
          <w:lang w:val="en-US"/>
        </w:rPr>
      </w:pPr>
      <w:r w:rsidRPr="00C179B4">
        <w:rPr>
          <w:rFonts w:asciiTheme="minorHAnsi" w:hAnsiTheme="minorHAnsi"/>
          <w:i/>
          <w:sz w:val="24"/>
          <w:lang w:val="en-US"/>
        </w:rPr>
        <w:t>L</w:t>
      </w:r>
      <w:r w:rsidRPr="00C179B4">
        <w:rPr>
          <w:rFonts w:asciiTheme="minorHAnsi" w:hAnsiTheme="minorHAnsi"/>
          <w:i/>
          <w:sz w:val="24"/>
          <w:vertAlign w:val="subscript"/>
          <w:lang w:val="en-US"/>
        </w:rPr>
        <w:t>den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65 dB(A); </w:t>
      </w:r>
      <w:r w:rsidRPr="00C179B4">
        <w:rPr>
          <w:rFonts w:asciiTheme="minorHAnsi" w:hAnsiTheme="minorHAnsi"/>
          <w:i/>
          <w:sz w:val="24"/>
          <w:lang w:val="en-US"/>
        </w:rPr>
        <w:t>L</w:t>
      </w:r>
      <w:r w:rsidRPr="00C179B4">
        <w:rPr>
          <w:rFonts w:asciiTheme="minorHAnsi" w:hAnsiTheme="minorHAnsi"/>
          <w:i/>
          <w:sz w:val="24"/>
          <w:vertAlign w:val="subscript"/>
          <w:lang w:val="en-US"/>
        </w:rPr>
        <w:t>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w:t>
      </w:r>
      <w:r>
        <w:rPr>
          <w:rFonts w:asciiTheme="minorHAnsi" w:hAnsiTheme="minorHAnsi"/>
          <w:sz w:val="24"/>
          <w:lang w:val="en-US"/>
        </w:rPr>
        <w:t>5</w:t>
      </w:r>
      <w:r w:rsidRPr="00C179B4">
        <w:rPr>
          <w:rFonts w:asciiTheme="minorHAnsi" w:hAnsiTheme="minorHAnsi"/>
          <w:sz w:val="24"/>
          <w:lang w:val="en-US"/>
        </w:rPr>
        <w:t>5 dB(A)</w:t>
      </w:r>
      <w:r>
        <w:rPr>
          <w:rFonts w:asciiTheme="minorHAnsi" w:hAnsiTheme="minorHAnsi"/>
          <w:sz w:val="24"/>
          <w:lang w:val="en-US"/>
        </w:rPr>
        <w:t>.</w:t>
      </w:r>
    </w:p>
    <w:p w14:paraId="64F4B96B" w14:textId="77777777" w:rsidR="00C179B4" w:rsidRDefault="00C179B4" w:rsidP="00CE6C8A">
      <w:pPr>
        <w:pStyle w:val="VCR-Text"/>
        <w:numPr>
          <w:ilvl w:val="0"/>
          <w:numId w:val="20"/>
        </w:numPr>
        <w:rPr>
          <w:rFonts w:asciiTheme="minorHAnsi" w:hAnsiTheme="minorHAnsi"/>
          <w:sz w:val="24"/>
        </w:rPr>
      </w:pPr>
      <w:r>
        <w:rPr>
          <w:rFonts w:asciiTheme="minorHAnsi" w:hAnsiTheme="minorHAnsi"/>
          <w:sz w:val="24"/>
        </w:rPr>
        <w:t>Zonas Sensíveis:</w:t>
      </w:r>
    </w:p>
    <w:p w14:paraId="1B7A3250" w14:textId="77777777" w:rsidR="00C179B4" w:rsidRDefault="00C179B4" w:rsidP="00CE6C8A">
      <w:pPr>
        <w:pStyle w:val="VCR-Text"/>
        <w:numPr>
          <w:ilvl w:val="1"/>
          <w:numId w:val="20"/>
        </w:numPr>
        <w:rPr>
          <w:rFonts w:asciiTheme="minorHAnsi" w:hAnsiTheme="minorHAnsi"/>
          <w:sz w:val="24"/>
        </w:rPr>
      </w:pPr>
      <w:r>
        <w:rPr>
          <w:rFonts w:asciiTheme="minorHAnsi" w:hAnsiTheme="minorHAnsi"/>
          <w:sz w:val="24"/>
        </w:rPr>
        <w:t>Geral (alínea b) do n.º 1 do Artigo 11º):</w:t>
      </w:r>
    </w:p>
    <w:p w14:paraId="39E8E4E1" w14:textId="77777777" w:rsidR="00C179B4" w:rsidRDefault="00C179B4" w:rsidP="00CE6C8A">
      <w:pPr>
        <w:pStyle w:val="VCR-Text"/>
        <w:numPr>
          <w:ilvl w:val="2"/>
          <w:numId w:val="20"/>
        </w:numPr>
        <w:rPr>
          <w:rFonts w:asciiTheme="minorHAnsi" w:hAnsiTheme="minorHAnsi"/>
          <w:sz w:val="24"/>
          <w:lang w:val="en-US"/>
        </w:rPr>
      </w:pPr>
      <w:r w:rsidRPr="00C179B4">
        <w:rPr>
          <w:rFonts w:asciiTheme="minorHAnsi" w:hAnsiTheme="minorHAnsi"/>
          <w:i/>
          <w:sz w:val="24"/>
          <w:lang w:val="en-US"/>
        </w:rPr>
        <w:t>L</w:t>
      </w:r>
      <w:r w:rsidRPr="00C179B4">
        <w:rPr>
          <w:rFonts w:asciiTheme="minorHAnsi" w:hAnsiTheme="minorHAnsi"/>
          <w:i/>
          <w:sz w:val="24"/>
          <w:vertAlign w:val="subscript"/>
          <w:lang w:val="en-US"/>
        </w:rPr>
        <w:t>den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w:t>
      </w:r>
      <w:r>
        <w:rPr>
          <w:rFonts w:asciiTheme="minorHAnsi" w:hAnsiTheme="minorHAnsi"/>
          <w:sz w:val="24"/>
          <w:lang w:val="en-US"/>
        </w:rPr>
        <w:t>5</w:t>
      </w:r>
      <w:r w:rsidRPr="00C179B4">
        <w:rPr>
          <w:rFonts w:asciiTheme="minorHAnsi" w:hAnsiTheme="minorHAnsi"/>
          <w:sz w:val="24"/>
          <w:lang w:val="en-US"/>
        </w:rPr>
        <w:t xml:space="preserve">5 dB(A); </w:t>
      </w:r>
      <w:r w:rsidRPr="00C179B4">
        <w:rPr>
          <w:rFonts w:asciiTheme="minorHAnsi" w:hAnsiTheme="minorHAnsi"/>
          <w:i/>
          <w:sz w:val="24"/>
          <w:lang w:val="en-US"/>
        </w:rPr>
        <w:t>L</w:t>
      </w:r>
      <w:r w:rsidRPr="00C179B4">
        <w:rPr>
          <w:rFonts w:asciiTheme="minorHAnsi" w:hAnsiTheme="minorHAnsi"/>
          <w:i/>
          <w:sz w:val="24"/>
          <w:vertAlign w:val="subscript"/>
          <w:lang w:val="en-US"/>
        </w:rPr>
        <w:t>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w:t>
      </w:r>
      <w:r>
        <w:rPr>
          <w:rFonts w:asciiTheme="minorHAnsi" w:hAnsiTheme="minorHAnsi"/>
          <w:sz w:val="24"/>
          <w:lang w:val="en-US"/>
        </w:rPr>
        <w:t>4</w:t>
      </w:r>
      <w:r w:rsidRPr="00C179B4">
        <w:rPr>
          <w:rFonts w:asciiTheme="minorHAnsi" w:hAnsiTheme="minorHAnsi"/>
          <w:sz w:val="24"/>
          <w:lang w:val="en-US"/>
        </w:rPr>
        <w:t>5 dB(A)</w:t>
      </w:r>
      <w:r>
        <w:rPr>
          <w:rFonts w:asciiTheme="minorHAnsi" w:hAnsiTheme="minorHAnsi"/>
          <w:sz w:val="24"/>
          <w:lang w:val="en-US"/>
        </w:rPr>
        <w:t>.</w:t>
      </w:r>
    </w:p>
    <w:p w14:paraId="36A15FF5" w14:textId="77777777" w:rsidR="00C179B4" w:rsidRDefault="00C179B4" w:rsidP="00CE6C8A">
      <w:pPr>
        <w:pStyle w:val="VCR-Text"/>
        <w:numPr>
          <w:ilvl w:val="1"/>
          <w:numId w:val="20"/>
        </w:numPr>
        <w:rPr>
          <w:rFonts w:asciiTheme="minorHAnsi" w:hAnsiTheme="minorHAnsi"/>
          <w:sz w:val="24"/>
        </w:rPr>
      </w:pPr>
      <w:r>
        <w:rPr>
          <w:rFonts w:asciiTheme="minorHAnsi" w:hAnsiTheme="minorHAnsi"/>
          <w:sz w:val="24"/>
        </w:rPr>
        <w:t>Proximidade de G</w:t>
      </w:r>
      <w:r w:rsidR="00141D92">
        <w:rPr>
          <w:rFonts w:asciiTheme="minorHAnsi" w:hAnsiTheme="minorHAnsi"/>
          <w:sz w:val="24"/>
        </w:rPr>
        <w:t>IT</w:t>
      </w:r>
      <w:r>
        <w:rPr>
          <w:rFonts w:asciiTheme="minorHAnsi" w:hAnsiTheme="minorHAnsi"/>
          <w:sz w:val="24"/>
        </w:rPr>
        <w:t xml:space="preserve"> (alínea c) do n.º 1 do Artigo 11º):</w:t>
      </w:r>
    </w:p>
    <w:p w14:paraId="67EB1A23" w14:textId="77777777" w:rsidR="00C179B4" w:rsidRPr="00C179B4" w:rsidRDefault="00C179B4" w:rsidP="00CE6C8A">
      <w:pPr>
        <w:pStyle w:val="VCR-Text"/>
        <w:numPr>
          <w:ilvl w:val="2"/>
          <w:numId w:val="20"/>
        </w:numPr>
        <w:rPr>
          <w:rFonts w:asciiTheme="minorHAnsi" w:hAnsiTheme="minorHAnsi"/>
          <w:sz w:val="24"/>
          <w:lang w:val="en-US"/>
        </w:rPr>
      </w:pPr>
      <w:r w:rsidRPr="00C179B4">
        <w:rPr>
          <w:rFonts w:asciiTheme="minorHAnsi" w:hAnsiTheme="minorHAnsi"/>
          <w:i/>
          <w:sz w:val="24"/>
          <w:lang w:val="en-US"/>
        </w:rPr>
        <w:t>L</w:t>
      </w:r>
      <w:r w:rsidRPr="00C179B4">
        <w:rPr>
          <w:rFonts w:asciiTheme="minorHAnsi" w:hAnsiTheme="minorHAnsi"/>
          <w:i/>
          <w:sz w:val="24"/>
          <w:vertAlign w:val="subscript"/>
          <w:lang w:val="en-US"/>
        </w:rPr>
        <w:t>den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w:t>
      </w:r>
      <w:r w:rsidR="00141D92">
        <w:rPr>
          <w:rFonts w:asciiTheme="minorHAnsi" w:hAnsiTheme="minorHAnsi"/>
          <w:sz w:val="24"/>
          <w:lang w:val="en-US"/>
        </w:rPr>
        <w:t>6</w:t>
      </w:r>
      <w:r w:rsidRPr="00C179B4">
        <w:rPr>
          <w:rFonts w:asciiTheme="minorHAnsi" w:hAnsiTheme="minorHAnsi"/>
          <w:sz w:val="24"/>
          <w:lang w:val="en-US"/>
        </w:rPr>
        <w:t xml:space="preserve">5 dB(A); </w:t>
      </w:r>
      <w:r w:rsidRPr="00C179B4">
        <w:rPr>
          <w:rFonts w:asciiTheme="minorHAnsi" w:hAnsiTheme="minorHAnsi"/>
          <w:i/>
          <w:sz w:val="24"/>
          <w:lang w:val="en-US"/>
        </w:rPr>
        <w:t>L</w:t>
      </w:r>
      <w:r w:rsidRPr="00C179B4">
        <w:rPr>
          <w:rFonts w:asciiTheme="minorHAnsi" w:hAnsiTheme="minorHAnsi"/>
          <w:i/>
          <w:sz w:val="24"/>
          <w:vertAlign w:val="subscript"/>
          <w:lang w:val="en-US"/>
        </w:rPr>
        <w:t>n</w:t>
      </w:r>
      <w:r w:rsidRPr="00C179B4">
        <w:rPr>
          <w:rFonts w:asciiTheme="minorHAnsi" w:hAnsiTheme="minorHAnsi"/>
          <w:sz w:val="24"/>
          <w:lang w:val="en-US"/>
        </w:rPr>
        <w:t xml:space="preserve"> </w:t>
      </w:r>
      <w:r w:rsidRPr="00C179B4">
        <w:rPr>
          <w:rFonts w:asciiTheme="minorHAnsi" w:hAnsiTheme="minorHAnsi" w:cstheme="minorHAnsi"/>
          <w:sz w:val="24"/>
          <w:lang w:val="en-US"/>
        </w:rPr>
        <w:t>≤</w:t>
      </w:r>
      <w:r w:rsidRPr="00C179B4">
        <w:rPr>
          <w:rFonts w:asciiTheme="minorHAnsi" w:hAnsiTheme="minorHAnsi"/>
          <w:sz w:val="24"/>
          <w:lang w:val="en-US"/>
        </w:rPr>
        <w:t xml:space="preserve"> </w:t>
      </w:r>
      <w:r w:rsidR="00141D92">
        <w:rPr>
          <w:rFonts w:asciiTheme="minorHAnsi" w:hAnsiTheme="minorHAnsi"/>
          <w:sz w:val="24"/>
          <w:lang w:val="en-US"/>
        </w:rPr>
        <w:t>5</w:t>
      </w:r>
      <w:r w:rsidRPr="00C179B4">
        <w:rPr>
          <w:rFonts w:asciiTheme="minorHAnsi" w:hAnsiTheme="minorHAnsi"/>
          <w:sz w:val="24"/>
          <w:lang w:val="en-US"/>
        </w:rPr>
        <w:t>5 dB(A)</w:t>
      </w:r>
      <w:r>
        <w:rPr>
          <w:rFonts w:asciiTheme="minorHAnsi" w:hAnsiTheme="minorHAnsi"/>
          <w:sz w:val="24"/>
          <w:lang w:val="en-US"/>
        </w:rPr>
        <w:t>.</w:t>
      </w:r>
    </w:p>
    <w:p w14:paraId="41568C47" w14:textId="209EFB58" w:rsidR="00D3679D" w:rsidRDefault="00954E25" w:rsidP="00204A55">
      <w:pPr>
        <w:pStyle w:val="VCR-Text"/>
        <w:rPr>
          <w:rFonts w:asciiTheme="minorHAnsi" w:hAnsiTheme="minorHAnsi"/>
          <w:sz w:val="24"/>
        </w:rPr>
      </w:pPr>
      <w:r>
        <w:rPr>
          <w:rFonts w:asciiTheme="minorHAnsi" w:hAnsiTheme="minorHAnsi"/>
          <w:sz w:val="24"/>
        </w:rPr>
        <w:t xml:space="preserve">A definição de Grande </w:t>
      </w:r>
      <w:r w:rsidRPr="00954E25">
        <w:rPr>
          <w:rFonts w:asciiTheme="minorHAnsi" w:hAnsiTheme="minorHAnsi"/>
          <w:sz w:val="24"/>
        </w:rPr>
        <w:t xml:space="preserve">infraestrutura de transporte </w:t>
      </w:r>
      <w:r>
        <w:rPr>
          <w:rFonts w:asciiTheme="minorHAnsi" w:hAnsiTheme="minorHAnsi"/>
          <w:sz w:val="24"/>
        </w:rPr>
        <w:t xml:space="preserve">(GIT) </w:t>
      </w:r>
      <w:r w:rsidRPr="00954E25">
        <w:rPr>
          <w:rFonts w:asciiTheme="minorHAnsi" w:hAnsiTheme="minorHAnsi"/>
          <w:sz w:val="24"/>
        </w:rPr>
        <w:t>rodoviário</w:t>
      </w:r>
      <w:r>
        <w:rPr>
          <w:rFonts w:asciiTheme="minorHAnsi" w:hAnsiTheme="minorHAnsi"/>
          <w:sz w:val="24"/>
        </w:rPr>
        <w:t>, de acordo com a</w:t>
      </w:r>
      <w:r w:rsidR="00FD5A5D">
        <w:rPr>
          <w:rFonts w:asciiTheme="minorHAnsi" w:hAnsiTheme="minorHAnsi"/>
          <w:sz w:val="24"/>
        </w:rPr>
        <w:t>s</w:t>
      </w:r>
      <w:r>
        <w:rPr>
          <w:rFonts w:asciiTheme="minorHAnsi" w:hAnsiTheme="minorHAnsi"/>
          <w:sz w:val="24"/>
        </w:rPr>
        <w:t xml:space="preserve"> alínea</w:t>
      </w:r>
      <w:r w:rsidR="00FD5A5D">
        <w:rPr>
          <w:rFonts w:asciiTheme="minorHAnsi" w:hAnsiTheme="minorHAnsi"/>
          <w:sz w:val="24"/>
        </w:rPr>
        <w:t>s</w:t>
      </w:r>
      <w:r>
        <w:rPr>
          <w:rFonts w:asciiTheme="minorHAnsi" w:hAnsiTheme="minorHAnsi"/>
          <w:sz w:val="24"/>
        </w:rPr>
        <w:t xml:space="preserve"> g) do Artigo 3.º (Definições) do DL 9/2007</w:t>
      </w:r>
      <w:r w:rsidR="0082768C">
        <w:rPr>
          <w:rFonts w:asciiTheme="minorHAnsi" w:hAnsiTheme="minorHAnsi"/>
          <w:sz w:val="24"/>
        </w:rPr>
        <w:t>, é a seguinte</w:t>
      </w:r>
      <w:r>
        <w:rPr>
          <w:rFonts w:asciiTheme="minorHAnsi" w:hAnsiTheme="minorHAnsi"/>
          <w:sz w:val="24"/>
        </w:rPr>
        <w:t>:</w:t>
      </w:r>
    </w:p>
    <w:p w14:paraId="20F19831" w14:textId="5D92E6ED" w:rsidR="00954E25" w:rsidRPr="00954E25" w:rsidRDefault="00954E25" w:rsidP="00954E25">
      <w:pPr>
        <w:pStyle w:val="VCR-Text"/>
        <w:ind w:left="284"/>
        <w:rPr>
          <w:rFonts w:asciiTheme="minorHAnsi" w:hAnsiTheme="minorHAnsi"/>
          <w:i/>
          <w:iCs/>
          <w:sz w:val="24"/>
        </w:rPr>
      </w:pPr>
      <w:r w:rsidRPr="00954E25">
        <w:rPr>
          <w:rFonts w:asciiTheme="minorHAnsi" w:hAnsiTheme="minorHAnsi"/>
          <w:i/>
          <w:iCs/>
          <w:sz w:val="24"/>
        </w:rPr>
        <w:lastRenderedPageBreak/>
        <w:t>g) «Grande infra-estrutura de transporte rodoviário» o troço ou conjunto de troços de uma estrada municipal, regional, nacional ou internacional identificada como tal pela Estradas de Portugal, E. P. E., onde se verifique mais de três milhões de passagens de veículos por ano;</w:t>
      </w:r>
    </w:p>
    <w:p w14:paraId="30505849" w14:textId="7182897D" w:rsidR="00D3679D" w:rsidRDefault="00954E25" w:rsidP="00954E25">
      <w:pPr>
        <w:pStyle w:val="VCR-Text"/>
        <w:rPr>
          <w:rFonts w:asciiTheme="minorHAnsi" w:hAnsiTheme="minorHAnsi"/>
          <w:sz w:val="24"/>
        </w:rPr>
      </w:pPr>
      <w:r>
        <w:rPr>
          <w:rFonts w:asciiTheme="minorHAnsi" w:hAnsiTheme="minorHAnsi"/>
          <w:sz w:val="24"/>
        </w:rPr>
        <w:t>As GIT possuem um enquadramento específico n</w:t>
      </w:r>
      <w:r w:rsidR="0082768C">
        <w:rPr>
          <w:rFonts w:asciiTheme="minorHAnsi" w:hAnsiTheme="minorHAnsi"/>
          <w:sz w:val="24"/>
        </w:rPr>
        <w:t>a Diretiva Europeia 2002/49/CE, de Ruído Ambiente, transposta pel</w:t>
      </w:r>
      <w:r>
        <w:rPr>
          <w:rFonts w:asciiTheme="minorHAnsi" w:hAnsiTheme="minorHAnsi"/>
          <w:sz w:val="24"/>
        </w:rPr>
        <w:t>o Decreto-Lei n.º 146/2006, de 31 de junho, re</w:t>
      </w:r>
      <w:r w:rsidRPr="00954E25">
        <w:rPr>
          <w:rFonts w:asciiTheme="minorHAnsi" w:hAnsiTheme="minorHAnsi"/>
          <w:sz w:val="24"/>
        </w:rPr>
        <w:t xml:space="preserve">tificado pela Declaração de Retificação n.º 57/2006, de 31 de </w:t>
      </w:r>
      <w:r w:rsidR="0082768C">
        <w:rPr>
          <w:rFonts w:asciiTheme="minorHAnsi" w:hAnsiTheme="minorHAnsi"/>
          <w:sz w:val="24"/>
        </w:rPr>
        <w:t>a</w:t>
      </w:r>
      <w:r w:rsidRPr="00954E25">
        <w:rPr>
          <w:rFonts w:asciiTheme="minorHAnsi" w:hAnsiTheme="minorHAnsi"/>
          <w:sz w:val="24"/>
        </w:rPr>
        <w:t>gosto</w:t>
      </w:r>
      <w:r>
        <w:rPr>
          <w:rFonts w:asciiTheme="minorHAnsi" w:hAnsiTheme="minorHAnsi"/>
          <w:sz w:val="24"/>
        </w:rPr>
        <w:t>, pelo Decreto-Lei n.º 136-A/2019, de 6 de setembro</w:t>
      </w:r>
      <w:r w:rsidR="002E5F90">
        <w:rPr>
          <w:rFonts w:asciiTheme="minorHAnsi" w:hAnsiTheme="minorHAnsi"/>
          <w:sz w:val="24"/>
        </w:rPr>
        <w:t xml:space="preserve">, e pelo </w:t>
      </w:r>
      <w:r w:rsidR="004C7300">
        <w:rPr>
          <w:rFonts w:asciiTheme="minorHAnsi" w:hAnsiTheme="minorHAnsi"/>
          <w:sz w:val="24"/>
        </w:rPr>
        <w:t>Decreto-Lei</w:t>
      </w:r>
      <w:r w:rsidR="002E5F90">
        <w:rPr>
          <w:rFonts w:asciiTheme="minorHAnsi" w:hAnsiTheme="minorHAnsi"/>
          <w:sz w:val="24"/>
        </w:rPr>
        <w:t xml:space="preserve"> n.</w:t>
      </w:r>
      <w:r w:rsidR="004C7300">
        <w:rPr>
          <w:rFonts w:asciiTheme="minorHAnsi" w:hAnsiTheme="minorHAnsi"/>
          <w:sz w:val="24"/>
        </w:rPr>
        <w:t>º 84-A/2022, de 9 de dezembro</w:t>
      </w:r>
      <w:r>
        <w:rPr>
          <w:rFonts w:asciiTheme="minorHAnsi" w:hAnsiTheme="minorHAnsi"/>
          <w:sz w:val="24"/>
        </w:rPr>
        <w:t>.</w:t>
      </w:r>
    </w:p>
    <w:p w14:paraId="677BF2C2" w14:textId="1F649146" w:rsidR="00130466" w:rsidRDefault="006446EC" w:rsidP="00954E25">
      <w:pPr>
        <w:pStyle w:val="VCR-Text"/>
        <w:rPr>
          <w:rFonts w:asciiTheme="minorHAnsi" w:hAnsiTheme="minorHAnsi"/>
          <w:sz w:val="24"/>
        </w:rPr>
      </w:pPr>
      <w:r>
        <w:rPr>
          <w:rFonts w:asciiTheme="minorHAnsi" w:hAnsiTheme="minorHAnsi"/>
          <w:sz w:val="24"/>
        </w:rPr>
        <w:t>Verifica-se que a área do Plano de Pormenor não se encontra nas proximidades de nenhuma Grande Infraestrutura de Transporte.</w:t>
      </w:r>
    </w:p>
    <w:p w14:paraId="4AEDE81D" w14:textId="77777777" w:rsidR="00204A55" w:rsidRDefault="00D3679D" w:rsidP="00204A55">
      <w:pPr>
        <w:pStyle w:val="VCR-Text"/>
        <w:rPr>
          <w:rFonts w:asciiTheme="minorHAnsi" w:hAnsiTheme="minorHAnsi"/>
          <w:sz w:val="24"/>
        </w:rPr>
      </w:pPr>
      <w:r>
        <w:rPr>
          <w:rFonts w:asciiTheme="minorHAnsi" w:hAnsiTheme="minorHAnsi"/>
          <w:sz w:val="24"/>
        </w:rPr>
        <w:t>Transcrevem-se em seguida as definições de Zona Mista e Zona Sensível, constantes nas alíneas v) e x) do Artigo 3.º (Definições) do DL 9/2007.</w:t>
      </w:r>
    </w:p>
    <w:p w14:paraId="23EE8551" w14:textId="77777777" w:rsidR="00D3679D" w:rsidRPr="0003669B" w:rsidRDefault="00D3679D" w:rsidP="00954E25">
      <w:pPr>
        <w:pStyle w:val="VCR-Text"/>
        <w:ind w:left="284"/>
        <w:rPr>
          <w:rFonts w:asciiTheme="minorHAnsi" w:hAnsiTheme="minorHAnsi"/>
          <w:i/>
          <w:sz w:val="24"/>
        </w:rPr>
      </w:pPr>
      <w:r w:rsidRPr="0003669B">
        <w:rPr>
          <w:rFonts w:asciiTheme="minorHAnsi" w:hAnsiTheme="minorHAnsi"/>
          <w:i/>
          <w:sz w:val="24"/>
        </w:rPr>
        <w:t>v) «Zona mista» a área definida em plano municipal de ordenamento do território, cuja ocupação seja afecta a outros usos, existentes ou previstos, para além dos referidos na definição de zona sensível;</w:t>
      </w:r>
    </w:p>
    <w:p w14:paraId="107D33AB" w14:textId="77777777" w:rsidR="00D3679D" w:rsidRPr="0003669B" w:rsidRDefault="00D3679D" w:rsidP="00954E25">
      <w:pPr>
        <w:pStyle w:val="VCR-Text"/>
        <w:ind w:left="284"/>
        <w:rPr>
          <w:rFonts w:asciiTheme="minorHAnsi" w:hAnsiTheme="minorHAnsi"/>
          <w:i/>
          <w:sz w:val="24"/>
        </w:rPr>
      </w:pPr>
      <w:r w:rsidRPr="0003669B">
        <w:rPr>
          <w:rFonts w:asciiTheme="minorHAnsi" w:hAnsiTheme="minorHAnsi"/>
          <w:i/>
          <w:sz w:val="24"/>
        </w:rPr>
        <w:t>x) «Zona sensível» a área definida em plano municipal de ordenamento do território como vocacionada para uso habitacional, ou para escolas, hospitais ou similares, ou espaços de lazer, existentes ou previstos, podendo conter pequenas unidades de comércio e de serviços destinadas a servir a população local, tais como cafés e outros estabelecimentos de restauração, papelarias e outros estabelecimentos de comércio tradicional, sem funcionamento no período nocturno.</w:t>
      </w:r>
    </w:p>
    <w:p w14:paraId="31985C52" w14:textId="5995959E" w:rsidR="007A3EFE" w:rsidRDefault="007A3EFE" w:rsidP="00F72611">
      <w:pPr>
        <w:pStyle w:val="VCR-Text"/>
        <w:rPr>
          <w:rFonts w:asciiTheme="minorHAnsi" w:hAnsiTheme="minorHAnsi"/>
          <w:sz w:val="24"/>
        </w:rPr>
      </w:pPr>
      <w:bookmarkStart w:id="22" w:name="_Hlk56936978"/>
      <w:r>
        <w:rPr>
          <w:rFonts w:asciiTheme="minorHAnsi" w:hAnsiTheme="minorHAnsi"/>
          <w:sz w:val="24"/>
        </w:rPr>
        <w:t>De referir ainda que o n.º 7 do Artigo 12.º do DL 9/2007, prevê as seguintes exceções a interdição de implantação de novos Recetores Sensíveis em zonas em incumprimento:</w:t>
      </w:r>
    </w:p>
    <w:p w14:paraId="2DD8F962" w14:textId="4F9EB8E1" w:rsidR="007A3EFE" w:rsidRPr="00F72611" w:rsidRDefault="007A3EFE" w:rsidP="007A3EFE">
      <w:pPr>
        <w:pStyle w:val="VCR-Text"/>
        <w:ind w:left="284"/>
        <w:rPr>
          <w:rFonts w:asciiTheme="minorHAnsi" w:hAnsiTheme="minorHAnsi"/>
          <w:i/>
          <w:iCs/>
          <w:sz w:val="24"/>
        </w:rPr>
      </w:pPr>
      <w:r>
        <w:rPr>
          <w:rFonts w:asciiTheme="minorHAnsi" w:hAnsiTheme="minorHAnsi"/>
          <w:sz w:val="24"/>
        </w:rPr>
        <w:t>“</w:t>
      </w:r>
      <w:r w:rsidRPr="00F72611">
        <w:rPr>
          <w:rFonts w:asciiTheme="minorHAnsi" w:hAnsiTheme="minorHAnsi"/>
          <w:i/>
          <w:iCs/>
          <w:sz w:val="24"/>
        </w:rPr>
        <w:t>Exceptuam-se do disposto no número anterior os novos edifícios habitacionais em zonas urbanas consolidadas, desde que essa zona:</w:t>
      </w:r>
    </w:p>
    <w:p w14:paraId="7FF5AE9C" w14:textId="55FC3DC0" w:rsidR="007A3EFE" w:rsidRPr="00F72611" w:rsidRDefault="007A3EFE" w:rsidP="007A3EFE">
      <w:pPr>
        <w:pStyle w:val="VCR-Text"/>
        <w:ind w:left="284"/>
        <w:rPr>
          <w:rFonts w:asciiTheme="minorHAnsi" w:hAnsiTheme="minorHAnsi"/>
          <w:i/>
          <w:iCs/>
          <w:sz w:val="24"/>
        </w:rPr>
      </w:pPr>
      <w:r w:rsidRPr="00F72611">
        <w:rPr>
          <w:rFonts w:asciiTheme="minorHAnsi" w:hAnsiTheme="minorHAnsi"/>
          <w:i/>
          <w:iCs/>
          <w:sz w:val="24"/>
        </w:rPr>
        <w:t>a) Seja abrangida por um plano municipal de redução de ruído; ou</w:t>
      </w:r>
    </w:p>
    <w:p w14:paraId="3AFCF397" w14:textId="538CCA1B" w:rsidR="007A3EFE" w:rsidRPr="00A85948" w:rsidRDefault="007A3EFE" w:rsidP="00F72611">
      <w:pPr>
        <w:pStyle w:val="VCR-Text"/>
        <w:ind w:left="284"/>
        <w:rPr>
          <w:rFonts w:asciiTheme="minorHAnsi" w:hAnsiTheme="minorHAnsi"/>
          <w:sz w:val="24"/>
        </w:rPr>
      </w:pPr>
      <w:r w:rsidRPr="00F72611">
        <w:rPr>
          <w:rFonts w:asciiTheme="minorHAnsi" w:hAnsiTheme="minorHAnsi"/>
          <w:i/>
          <w:iCs/>
          <w:sz w:val="24"/>
        </w:rPr>
        <w:t>b) Não exceda em mais de 5 dB(A) os valores limite fixados no artigo anterior e que o projecto acústico considere valores do índice de isolamento sonoro a sons de condução aérea, normalizado, D</w:t>
      </w:r>
      <w:r w:rsidRPr="00F72611">
        <w:rPr>
          <w:rFonts w:asciiTheme="minorHAnsi" w:hAnsiTheme="minorHAnsi"/>
          <w:i/>
          <w:iCs/>
          <w:sz w:val="24"/>
          <w:vertAlign w:val="subscript"/>
        </w:rPr>
        <w:t>2m,n,w</w:t>
      </w:r>
      <w:r w:rsidRPr="00F72611">
        <w:rPr>
          <w:rFonts w:asciiTheme="minorHAnsi" w:hAnsiTheme="minorHAnsi"/>
          <w:i/>
          <w:iCs/>
          <w:sz w:val="24"/>
        </w:rPr>
        <w:t>, superiores em 3 dB aos valores constantes da alínea a) do n.</w:t>
      </w:r>
      <w:r>
        <w:rPr>
          <w:rFonts w:asciiTheme="minorHAnsi" w:hAnsiTheme="minorHAnsi"/>
          <w:i/>
          <w:iCs/>
          <w:sz w:val="24"/>
        </w:rPr>
        <w:t>º</w:t>
      </w:r>
      <w:r w:rsidRPr="00F72611">
        <w:rPr>
          <w:rFonts w:asciiTheme="minorHAnsi" w:hAnsiTheme="minorHAnsi"/>
          <w:i/>
          <w:iCs/>
          <w:sz w:val="24"/>
        </w:rPr>
        <w:t xml:space="preserve"> 1 do</w:t>
      </w:r>
      <w:r>
        <w:rPr>
          <w:rFonts w:asciiTheme="minorHAnsi" w:hAnsiTheme="minorHAnsi"/>
          <w:i/>
          <w:iCs/>
          <w:sz w:val="24"/>
        </w:rPr>
        <w:t xml:space="preserve"> </w:t>
      </w:r>
      <w:r w:rsidRPr="00F72611">
        <w:rPr>
          <w:rFonts w:asciiTheme="minorHAnsi" w:hAnsiTheme="minorHAnsi"/>
          <w:i/>
          <w:iCs/>
          <w:sz w:val="24"/>
        </w:rPr>
        <w:t xml:space="preserve">artigo </w:t>
      </w:r>
      <w:r w:rsidRPr="00F72611">
        <w:rPr>
          <w:rFonts w:asciiTheme="minorHAnsi" w:hAnsiTheme="minorHAnsi"/>
          <w:i/>
          <w:iCs/>
          <w:sz w:val="24"/>
        </w:rPr>
        <w:lastRenderedPageBreak/>
        <w:t>5.</w:t>
      </w:r>
      <w:r>
        <w:rPr>
          <w:rFonts w:asciiTheme="minorHAnsi" w:hAnsiTheme="minorHAnsi"/>
          <w:i/>
          <w:iCs/>
          <w:sz w:val="24"/>
        </w:rPr>
        <w:t>º</w:t>
      </w:r>
      <w:r w:rsidRPr="00F72611">
        <w:rPr>
          <w:rFonts w:asciiTheme="minorHAnsi" w:hAnsiTheme="minorHAnsi"/>
          <w:i/>
          <w:iCs/>
          <w:sz w:val="24"/>
        </w:rPr>
        <w:t xml:space="preserve"> do Regulamento dos Requisitos Acústicos dos Edifícios, aprovado pelo Decreto-Lei n.</w:t>
      </w:r>
      <w:r>
        <w:rPr>
          <w:rFonts w:asciiTheme="minorHAnsi" w:hAnsiTheme="minorHAnsi"/>
          <w:i/>
          <w:iCs/>
          <w:sz w:val="24"/>
        </w:rPr>
        <w:t>º</w:t>
      </w:r>
      <w:r w:rsidRPr="00F72611">
        <w:rPr>
          <w:rFonts w:asciiTheme="minorHAnsi" w:hAnsiTheme="minorHAnsi"/>
          <w:i/>
          <w:iCs/>
          <w:sz w:val="24"/>
        </w:rPr>
        <w:t xml:space="preserve"> </w:t>
      </w:r>
      <w:r w:rsidRPr="00A85948">
        <w:rPr>
          <w:rFonts w:asciiTheme="minorHAnsi" w:hAnsiTheme="minorHAnsi"/>
          <w:i/>
          <w:iCs/>
          <w:sz w:val="24"/>
        </w:rPr>
        <w:t>129/2002, de 11 de Maio</w:t>
      </w:r>
      <w:r w:rsidRPr="00A85948">
        <w:rPr>
          <w:rFonts w:asciiTheme="minorHAnsi" w:hAnsiTheme="minorHAnsi"/>
          <w:sz w:val="24"/>
        </w:rPr>
        <w:t>”.</w:t>
      </w:r>
    </w:p>
    <w:p w14:paraId="6CD6A365" w14:textId="77777777" w:rsidR="0062660D" w:rsidRDefault="0062660D" w:rsidP="00204256">
      <w:pPr>
        <w:pStyle w:val="VCR-Text"/>
        <w:rPr>
          <w:rFonts w:asciiTheme="minorHAnsi" w:hAnsiTheme="minorHAnsi"/>
          <w:sz w:val="24"/>
        </w:rPr>
      </w:pPr>
    </w:p>
    <w:p w14:paraId="266DEB3C" w14:textId="7119046E" w:rsidR="005B13A8" w:rsidRDefault="0062660D" w:rsidP="00204256">
      <w:pPr>
        <w:pStyle w:val="VCR-Text"/>
        <w:rPr>
          <w:rFonts w:asciiTheme="minorHAnsi" w:hAnsiTheme="minorHAnsi"/>
          <w:sz w:val="24"/>
        </w:rPr>
      </w:pPr>
      <w:r>
        <w:rPr>
          <w:rFonts w:asciiTheme="minorHAnsi" w:hAnsiTheme="minorHAnsi"/>
          <w:sz w:val="24"/>
        </w:rPr>
        <w:t>Em</w:t>
      </w:r>
      <w:r w:rsidRPr="0062660D">
        <w:rPr>
          <w:rFonts w:asciiTheme="minorHAnsi" w:hAnsiTheme="minorHAnsi"/>
          <w:sz w:val="24"/>
        </w:rPr>
        <w:t xml:space="preserve"> comunicação com a Câmara Municipal de Albufeira foi-nos </w:t>
      </w:r>
      <w:r w:rsidR="00972697">
        <w:rPr>
          <w:rFonts w:asciiTheme="minorHAnsi" w:hAnsiTheme="minorHAnsi"/>
          <w:sz w:val="24"/>
        </w:rPr>
        <w:t>fornecida</w:t>
      </w:r>
      <w:r w:rsidRPr="0062660D">
        <w:rPr>
          <w:rFonts w:asciiTheme="minorHAnsi" w:hAnsiTheme="minorHAnsi"/>
          <w:sz w:val="24"/>
        </w:rPr>
        <w:t xml:space="preserve"> uma li</w:t>
      </w:r>
      <w:r>
        <w:rPr>
          <w:rFonts w:asciiTheme="minorHAnsi" w:hAnsiTheme="minorHAnsi"/>
          <w:sz w:val="24"/>
        </w:rPr>
        <w:t>s</w:t>
      </w:r>
      <w:r w:rsidRPr="0062660D">
        <w:rPr>
          <w:rFonts w:asciiTheme="minorHAnsi" w:hAnsiTheme="minorHAnsi"/>
          <w:sz w:val="24"/>
        </w:rPr>
        <w:t>ta</w:t>
      </w:r>
      <w:r>
        <w:rPr>
          <w:rFonts w:asciiTheme="minorHAnsi" w:hAnsiTheme="minorHAnsi"/>
          <w:sz w:val="24"/>
        </w:rPr>
        <w:t xml:space="preserve"> </w:t>
      </w:r>
      <w:r w:rsidRPr="0062660D">
        <w:rPr>
          <w:rFonts w:asciiTheme="minorHAnsi" w:hAnsiTheme="minorHAnsi"/>
          <w:sz w:val="24"/>
        </w:rPr>
        <w:t>dos Planos de Pormenor com zonamentos acústicos aprovados e constata-se</w:t>
      </w:r>
      <w:r>
        <w:rPr>
          <w:rFonts w:asciiTheme="minorHAnsi" w:hAnsiTheme="minorHAnsi"/>
          <w:sz w:val="24"/>
        </w:rPr>
        <w:t xml:space="preserve"> </w:t>
      </w:r>
      <w:r w:rsidRPr="0062660D">
        <w:rPr>
          <w:rFonts w:asciiTheme="minorHAnsi" w:hAnsiTheme="minorHAnsi"/>
          <w:sz w:val="24"/>
        </w:rPr>
        <w:t>que o Plano de Pormenor de Alfamar não se encontra na referida lista, estando,</w:t>
      </w:r>
      <w:r>
        <w:rPr>
          <w:rFonts w:asciiTheme="minorHAnsi" w:hAnsiTheme="minorHAnsi"/>
          <w:sz w:val="24"/>
        </w:rPr>
        <w:t xml:space="preserve"> </w:t>
      </w:r>
      <w:r w:rsidRPr="0062660D">
        <w:rPr>
          <w:rFonts w:asciiTheme="minorHAnsi" w:hAnsiTheme="minorHAnsi"/>
          <w:sz w:val="24"/>
        </w:rPr>
        <w:t>por conseguinte, sem classificação acústica definida.</w:t>
      </w:r>
      <w:r>
        <w:rPr>
          <w:rFonts w:asciiTheme="minorHAnsi" w:hAnsiTheme="minorHAnsi"/>
          <w:sz w:val="24"/>
        </w:rPr>
        <w:t xml:space="preserve"> </w:t>
      </w:r>
    </w:p>
    <w:p w14:paraId="4020376E" w14:textId="7EB83247" w:rsidR="00204256" w:rsidRPr="00204256" w:rsidRDefault="0062660D" w:rsidP="00204256">
      <w:pPr>
        <w:pStyle w:val="VCR-Text"/>
        <w:rPr>
          <w:rFonts w:asciiTheme="minorHAnsi" w:hAnsiTheme="minorHAnsi"/>
          <w:sz w:val="24"/>
        </w:rPr>
      </w:pPr>
      <w:r>
        <w:rPr>
          <w:rFonts w:asciiTheme="minorHAnsi" w:hAnsiTheme="minorHAnsi"/>
          <w:sz w:val="24"/>
        </w:rPr>
        <w:t xml:space="preserve">Foi-nos igualmente transmitido que o link </w:t>
      </w:r>
      <w:r w:rsidR="005B13A8">
        <w:rPr>
          <w:rFonts w:asciiTheme="minorHAnsi" w:hAnsiTheme="minorHAnsi"/>
          <w:sz w:val="24"/>
        </w:rPr>
        <w:t>d</w:t>
      </w:r>
      <w:r>
        <w:rPr>
          <w:rFonts w:asciiTheme="minorHAnsi" w:hAnsiTheme="minorHAnsi"/>
          <w:sz w:val="24"/>
        </w:rPr>
        <w:t xml:space="preserve">o </w:t>
      </w:r>
      <w:r w:rsidRPr="00ED6014">
        <w:rPr>
          <w:rFonts w:asciiTheme="minorHAnsi" w:hAnsiTheme="minorHAnsi"/>
          <w:i/>
          <w:iCs/>
          <w:sz w:val="24"/>
        </w:rPr>
        <w:t>Geoportal</w:t>
      </w:r>
      <w:r w:rsidR="00204256" w:rsidRPr="00204256">
        <w:rPr>
          <w:rFonts w:asciiTheme="minorHAnsi" w:hAnsiTheme="minorHAnsi"/>
          <w:sz w:val="24"/>
        </w:rPr>
        <w:t xml:space="preserve"> </w:t>
      </w:r>
      <w:r>
        <w:rPr>
          <w:rFonts w:asciiTheme="minorHAnsi" w:hAnsiTheme="minorHAnsi"/>
          <w:sz w:val="24"/>
        </w:rPr>
        <w:t xml:space="preserve">está </w:t>
      </w:r>
      <w:r w:rsidR="00204256" w:rsidRPr="00204256">
        <w:rPr>
          <w:rFonts w:asciiTheme="minorHAnsi" w:hAnsiTheme="minorHAnsi"/>
          <w:sz w:val="24"/>
        </w:rPr>
        <w:t xml:space="preserve">disponível </w:t>
      </w:r>
      <w:r>
        <w:rPr>
          <w:rFonts w:asciiTheme="minorHAnsi" w:hAnsiTheme="minorHAnsi"/>
          <w:sz w:val="24"/>
        </w:rPr>
        <w:t>para consulta do público</w:t>
      </w:r>
      <w:r w:rsidR="00204256" w:rsidRPr="00204256">
        <w:rPr>
          <w:rFonts w:asciiTheme="minorHAnsi" w:hAnsiTheme="minorHAnsi"/>
          <w:sz w:val="24"/>
        </w:rPr>
        <w:t xml:space="preserve"> </w:t>
      </w:r>
      <w:r>
        <w:rPr>
          <w:rFonts w:asciiTheme="minorHAnsi" w:hAnsiTheme="minorHAnsi"/>
          <w:sz w:val="24"/>
        </w:rPr>
        <w:t xml:space="preserve">através do </w:t>
      </w:r>
      <w:r w:rsidR="00204256" w:rsidRPr="00204256">
        <w:rPr>
          <w:rFonts w:asciiTheme="minorHAnsi" w:hAnsiTheme="minorHAnsi"/>
          <w:sz w:val="24"/>
        </w:rPr>
        <w:t>endereço</w:t>
      </w:r>
      <w:r>
        <w:rPr>
          <w:rFonts w:asciiTheme="minorHAnsi" w:hAnsiTheme="minorHAnsi"/>
          <w:sz w:val="24"/>
        </w:rPr>
        <w:t>:</w:t>
      </w:r>
    </w:p>
    <w:p w14:paraId="3EE63CFD" w14:textId="2BF0FDCE" w:rsidR="007A5944" w:rsidRPr="007A5944" w:rsidRDefault="007A5944" w:rsidP="007A5944">
      <w:pPr>
        <w:pStyle w:val="VCR-Text"/>
        <w:numPr>
          <w:ilvl w:val="0"/>
          <w:numId w:val="24"/>
        </w:numPr>
        <w:rPr>
          <w:rFonts w:asciiTheme="minorHAnsi" w:hAnsiTheme="minorHAnsi"/>
          <w:sz w:val="24"/>
        </w:rPr>
      </w:pPr>
      <w:hyperlink r:id="rId19" w:history="1">
        <w:r w:rsidRPr="00B145C0">
          <w:rPr>
            <w:rStyle w:val="Hiperligao"/>
            <w:rFonts w:asciiTheme="minorHAnsi" w:hAnsiTheme="minorHAnsi"/>
            <w:sz w:val="24"/>
          </w:rPr>
          <w:t>https://sigapps.cm-albufeira.pt/geoportal/mapa/publico</w:t>
        </w:r>
      </w:hyperlink>
    </w:p>
    <w:p w14:paraId="25BE6111" w14:textId="4CBF434F" w:rsidR="0062660D" w:rsidRDefault="00ED6014" w:rsidP="0088274F">
      <w:pPr>
        <w:pStyle w:val="VCR-Text"/>
        <w:rPr>
          <w:rFonts w:asciiTheme="minorHAnsi" w:hAnsiTheme="minorHAnsi"/>
          <w:sz w:val="24"/>
        </w:rPr>
      </w:pPr>
      <w:r>
        <w:rPr>
          <w:rFonts w:asciiTheme="minorHAnsi" w:hAnsiTheme="minorHAnsi"/>
          <w:sz w:val="24"/>
        </w:rPr>
        <w:t xml:space="preserve">Confirma-se, através da consulta do </w:t>
      </w:r>
      <w:r w:rsidRPr="00ED6014">
        <w:rPr>
          <w:rFonts w:asciiTheme="minorHAnsi" w:hAnsiTheme="minorHAnsi"/>
          <w:i/>
          <w:iCs/>
          <w:sz w:val="24"/>
        </w:rPr>
        <w:t>Geoportal</w:t>
      </w:r>
      <w:r>
        <w:rPr>
          <w:rFonts w:asciiTheme="minorHAnsi" w:hAnsiTheme="minorHAnsi"/>
          <w:sz w:val="24"/>
        </w:rPr>
        <w:t>, que a área do PP em apreço não possui nenhuma classificação acústica.</w:t>
      </w:r>
    </w:p>
    <w:p w14:paraId="0222B4EF" w14:textId="31BB03F9" w:rsidR="00EC3865" w:rsidRPr="00EC3865" w:rsidRDefault="00EC3865" w:rsidP="00EC3865">
      <w:pPr>
        <w:pStyle w:val="VCR-Text"/>
        <w:rPr>
          <w:rFonts w:asciiTheme="minorHAnsi" w:hAnsiTheme="minorHAnsi"/>
          <w:sz w:val="24"/>
        </w:rPr>
      </w:pPr>
    </w:p>
    <w:p w14:paraId="5B0B5CC1" w14:textId="6FA63F78" w:rsidR="0088274F" w:rsidRPr="00EC3865" w:rsidRDefault="0088274F">
      <w:pPr>
        <w:spacing w:after="0" w:line="240" w:lineRule="auto"/>
        <w:rPr>
          <w:rFonts w:asciiTheme="minorHAnsi" w:hAnsiTheme="minorHAnsi"/>
          <w:sz w:val="24"/>
          <w:szCs w:val="24"/>
        </w:rPr>
      </w:pPr>
      <w:r w:rsidRPr="00EC3865">
        <w:rPr>
          <w:rFonts w:asciiTheme="minorHAnsi" w:hAnsiTheme="minorHAnsi"/>
          <w:sz w:val="24"/>
        </w:rPr>
        <w:br w:type="page"/>
      </w:r>
    </w:p>
    <w:bookmarkEnd w:id="22"/>
    <w:p w14:paraId="1D627E9F" w14:textId="6889E9E6" w:rsidR="00FE7B5B" w:rsidRPr="00EC3865" w:rsidRDefault="00FE7B5B" w:rsidP="00FE7B5B">
      <w:pPr>
        <w:spacing w:after="120" w:line="360" w:lineRule="auto"/>
        <w:jc w:val="both"/>
        <w:rPr>
          <w:rFonts w:asciiTheme="minorHAnsi" w:hAnsiTheme="minorHAnsi"/>
          <w:sz w:val="24"/>
          <w:szCs w:val="24"/>
        </w:rPr>
      </w:pPr>
    </w:p>
    <w:p w14:paraId="72697693" w14:textId="77777777" w:rsidR="00B7438F" w:rsidRPr="00AB3CB3" w:rsidRDefault="00B7438F" w:rsidP="00AB3CB3">
      <w:pPr>
        <w:pStyle w:val="SCHIU-Tit1"/>
      </w:pPr>
      <w:bookmarkStart w:id="23" w:name="_Toc25501799"/>
      <w:bookmarkStart w:id="24" w:name="_Toc187938244"/>
      <w:r w:rsidRPr="00AB3CB3">
        <w:t>Situação Atual</w:t>
      </w:r>
      <w:bookmarkEnd w:id="23"/>
      <w:bookmarkEnd w:id="24"/>
    </w:p>
    <w:p w14:paraId="52F6CE3A" w14:textId="0775AAB0" w:rsidR="00B7438F" w:rsidRPr="00AB3CB3" w:rsidRDefault="00857364" w:rsidP="00AB3CB3">
      <w:pPr>
        <w:pStyle w:val="SCHIU-Tit2"/>
      </w:pPr>
      <w:bookmarkStart w:id="25" w:name="_Toc187938245"/>
      <w:r>
        <w:t xml:space="preserve">Medições </w:t>
      </w:r>
      <w:r w:rsidR="006227F7">
        <w:t xml:space="preserve">Acústicas </w:t>
      </w:r>
      <w:r w:rsidR="006227F7">
        <w:rPr>
          <w:i/>
          <w:iCs/>
        </w:rPr>
        <w:t>i</w:t>
      </w:r>
      <w:r w:rsidR="006227F7" w:rsidRPr="006227F7">
        <w:rPr>
          <w:i/>
          <w:iCs/>
        </w:rPr>
        <w:t>n-</w:t>
      </w:r>
      <w:r w:rsidR="006227F7">
        <w:rPr>
          <w:i/>
          <w:iCs/>
        </w:rPr>
        <w:t>s</w:t>
      </w:r>
      <w:r w:rsidR="006227F7" w:rsidRPr="006227F7">
        <w:rPr>
          <w:i/>
          <w:iCs/>
        </w:rPr>
        <w:t>itu</w:t>
      </w:r>
      <w:bookmarkEnd w:id="25"/>
    </w:p>
    <w:p w14:paraId="52A4DDA3" w14:textId="253F9384" w:rsidR="00A11755" w:rsidRDefault="0050139C" w:rsidP="00CF38A5">
      <w:pPr>
        <w:spacing w:after="0" w:line="360" w:lineRule="auto"/>
        <w:jc w:val="both"/>
        <w:rPr>
          <w:rFonts w:asciiTheme="minorHAnsi" w:hAnsiTheme="minorHAnsi"/>
          <w:sz w:val="24"/>
          <w:szCs w:val="24"/>
        </w:rPr>
      </w:pPr>
      <w:r>
        <w:rPr>
          <w:rFonts w:asciiTheme="minorHAnsi" w:hAnsiTheme="minorHAnsi"/>
          <w:sz w:val="24"/>
          <w:szCs w:val="24"/>
        </w:rPr>
        <w:t>No âmbito do estudo mencionado</w:t>
      </w:r>
      <w:r w:rsidR="007D4906">
        <w:rPr>
          <w:rFonts w:asciiTheme="minorHAnsi" w:hAnsiTheme="minorHAnsi"/>
          <w:sz w:val="24"/>
          <w:szCs w:val="24"/>
        </w:rPr>
        <w:t xml:space="preserve"> no capítulo </w:t>
      </w:r>
      <w:r w:rsidR="009E1C88">
        <w:rPr>
          <w:rFonts w:asciiTheme="minorHAnsi" w:hAnsiTheme="minorHAnsi"/>
          <w:sz w:val="24"/>
          <w:szCs w:val="24"/>
        </w:rPr>
        <w:t>“</w:t>
      </w:r>
      <w:r w:rsidR="009E1C88">
        <w:rPr>
          <w:rFonts w:asciiTheme="minorHAnsi" w:hAnsiTheme="minorHAnsi"/>
          <w:sz w:val="24"/>
          <w:szCs w:val="24"/>
        </w:rPr>
        <w:fldChar w:fldCharType="begin"/>
      </w:r>
      <w:r w:rsidR="009E1C88">
        <w:rPr>
          <w:rFonts w:asciiTheme="minorHAnsi" w:hAnsiTheme="minorHAnsi"/>
          <w:sz w:val="24"/>
          <w:szCs w:val="24"/>
        </w:rPr>
        <w:instrText xml:space="preserve"> REF _Ref153468848 \w \h  \* MERGEFORMAT </w:instrText>
      </w:r>
      <w:r w:rsidR="009E1C88">
        <w:rPr>
          <w:rFonts w:asciiTheme="minorHAnsi" w:hAnsiTheme="minorHAnsi"/>
          <w:sz w:val="24"/>
          <w:szCs w:val="24"/>
        </w:rPr>
      </w:r>
      <w:r w:rsidR="009E1C88">
        <w:rPr>
          <w:rFonts w:asciiTheme="minorHAnsi" w:hAnsiTheme="minorHAnsi"/>
          <w:sz w:val="24"/>
          <w:szCs w:val="24"/>
        </w:rPr>
        <w:fldChar w:fldCharType="separate"/>
      </w:r>
      <w:r w:rsidR="00604AE7">
        <w:rPr>
          <w:rFonts w:asciiTheme="minorHAnsi" w:hAnsiTheme="minorHAnsi"/>
          <w:sz w:val="24"/>
          <w:szCs w:val="24"/>
        </w:rPr>
        <w:t>1</w:t>
      </w:r>
      <w:r w:rsidR="009E1C88">
        <w:rPr>
          <w:rFonts w:asciiTheme="minorHAnsi" w:hAnsiTheme="minorHAnsi"/>
          <w:sz w:val="24"/>
          <w:szCs w:val="24"/>
        </w:rPr>
        <w:fldChar w:fldCharType="end"/>
      </w:r>
      <w:r w:rsidR="009E1C88">
        <w:rPr>
          <w:rFonts w:asciiTheme="minorHAnsi" w:hAnsiTheme="minorHAnsi"/>
          <w:sz w:val="24"/>
          <w:szCs w:val="24"/>
        </w:rPr>
        <w:t xml:space="preserve"> </w:t>
      </w:r>
      <w:r w:rsidR="009E1C88">
        <w:rPr>
          <w:rFonts w:asciiTheme="minorHAnsi" w:hAnsiTheme="minorHAnsi"/>
          <w:sz w:val="24"/>
          <w:szCs w:val="24"/>
        </w:rPr>
        <w:fldChar w:fldCharType="begin"/>
      </w:r>
      <w:r w:rsidR="009E1C88">
        <w:rPr>
          <w:rFonts w:asciiTheme="minorHAnsi" w:hAnsiTheme="minorHAnsi"/>
          <w:sz w:val="24"/>
          <w:szCs w:val="24"/>
        </w:rPr>
        <w:instrText xml:space="preserve"> REF _Ref153468851 \h  \* MERGEFORMAT </w:instrText>
      </w:r>
      <w:r w:rsidR="009E1C88">
        <w:rPr>
          <w:rFonts w:asciiTheme="minorHAnsi" w:hAnsiTheme="minorHAnsi"/>
          <w:sz w:val="24"/>
          <w:szCs w:val="24"/>
        </w:rPr>
      </w:r>
      <w:r w:rsidR="009E1C88">
        <w:rPr>
          <w:rFonts w:asciiTheme="minorHAnsi" w:hAnsiTheme="minorHAnsi"/>
          <w:sz w:val="24"/>
          <w:szCs w:val="24"/>
        </w:rPr>
        <w:fldChar w:fldCharType="separate"/>
      </w:r>
      <w:r w:rsidR="00604AE7" w:rsidRPr="00604AE7">
        <w:rPr>
          <w:rFonts w:asciiTheme="minorHAnsi" w:hAnsiTheme="minorHAnsi"/>
          <w:sz w:val="24"/>
          <w:szCs w:val="24"/>
        </w:rPr>
        <w:t>Introdução</w:t>
      </w:r>
      <w:r w:rsidR="009E1C88">
        <w:rPr>
          <w:rFonts w:asciiTheme="minorHAnsi" w:hAnsiTheme="minorHAnsi"/>
          <w:sz w:val="24"/>
          <w:szCs w:val="24"/>
        </w:rPr>
        <w:fldChar w:fldCharType="end"/>
      </w:r>
      <w:r w:rsidR="009E1C88">
        <w:rPr>
          <w:rFonts w:asciiTheme="minorHAnsi" w:hAnsiTheme="minorHAnsi"/>
          <w:sz w:val="24"/>
          <w:szCs w:val="24"/>
        </w:rPr>
        <w:t xml:space="preserve">” efetuado pela </w:t>
      </w:r>
      <w:r w:rsidR="00817367">
        <w:rPr>
          <w:rFonts w:asciiTheme="minorHAnsi" w:hAnsiTheme="minorHAnsi"/>
          <w:sz w:val="24"/>
          <w:szCs w:val="24"/>
        </w:rPr>
        <w:t xml:space="preserve">empesa </w:t>
      </w:r>
      <w:r w:rsidR="009E1C88">
        <w:rPr>
          <w:rFonts w:asciiTheme="minorHAnsi" w:hAnsiTheme="minorHAnsi"/>
          <w:sz w:val="24"/>
          <w:szCs w:val="24"/>
        </w:rPr>
        <w:t>Certiprojeto foram efetuadas medições acústicas.</w:t>
      </w:r>
    </w:p>
    <w:p w14:paraId="33BCBED2" w14:textId="235A463A" w:rsidR="00F22DAB" w:rsidRDefault="00817367" w:rsidP="00CF38A5">
      <w:pPr>
        <w:spacing w:after="0" w:line="360" w:lineRule="auto"/>
        <w:jc w:val="both"/>
        <w:rPr>
          <w:rFonts w:asciiTheme="minorHAnsi" w:hAnsiTheme="minorHAnsi"/>
          <w:sz w:val="24"/>
          <w:szCs w:val="24"/>
        </w:rPr>
      </w:pPr>
      <w:r>
        <w:rPr>
          <w:rFonts w:asciiTheme="minorHAnsi" w:hAnsiTheme="minorHAnsi"/>
          <w:sz w:val="24"/>
          <w:szCs w:val="24"/>
        </w:rPr>
        <w:t>A informação disponível deduzem-se o</w:t>
      </w:r>
      <w:r w:rsidR="00F22DAB">
        <w:rPr>
          <w:rFonts w:asciiTheme="minorHAnsi" w:hAnsiTheme="minorHAnsi"/>
          <w:sz w:val="24"/>
          <w:szCs w:val="24"/>
        </w:rPr>
        <w:t>s pontos de medição apresentados nas figuras do Capítulo “</w:t>
      </w:r>
      <w:r w:rsidR="00F22DAB">
        <w:rPr>
          <w:rFonts w:asciiTheme="minorHAnsi" w:hAnsiTheme="minorHAnsi"/>
          <w:sz w:val="24"/>
          <w:szCs w:val="24"/>
        </w:rPr>
        <w:fldChar w:fldCharType="begin"/>
      </w:r>
      <w:r w:rsidR="00F22DAB">
        <w:rPr>
          <w:rFonts w:asciiTheme="minorHAnsi" w:hAnsiTheme="minorHAnsi"/>
          <w:sz w:val="24"/>
          <w:szCs w:val="24"/>
        </w:rPr>
        <w:instrText xml:space="preserve"> REF _Ref153469209 \w \h  \* MERGEFORMAT </w:instrText>
      </w:r>
      <w:r w:rsidR="00F22DAB">
        <w:rPr>
          <w:rFonts w:asciiTheme="minorHAnsi" w:hAnsiTheme="minorHAnsi"/>
          <w:sz w:val="24"/>
          <w:szCs w:val="24"/>
        </w:rPr>
      </w:r>
      <w:r w:rsidR="00F22DAB">
        <w:rPr>
          <w:rFonts w:asciiTheme="minorHAnsi" w:hAnsiTheme="minorHAnsi"/>
          <w:sz w:val="24"/>
          <w:szCs w:val="24"/>
        </w:rPr>
        <w:fldChar w:fldCharType="separate"/>
      </w:r>
      <w:r w:rsidR="00604AE7">
        <w:rPr>
          <w:rFonts w:asciiTheme="minorHAnsi" w:hAnsiTheme="minorHAnsi"/>
          <w:sz w:val="24"/>
          <w:szCs w:val="24"/>
        </w:rPr>
        <w:t>3.2.1</w:t>
      </w:r>
      <w:r w:rsidR="00F22DAB">
        <w:rPr>
          <w:rFonts w:asciiTheme="minorHAnsi" w:hAnsiTheme="minorHAnsi"/>
          <w:sz w:val="24"/>
          <w:szCs w:val="24"/>
        </w:rPr>
        <w:fldChar w:fldCharType="end"/>
      </w:r>
      <w:r w:rsidR="00F22DAB">
        <w:rPr>
          <w:rFonts w:asciiTheme="minorHAnsi" w:hAnsiTheme="minorHAnsi"/>
          <w:sz w:val="24"/>
          <w:szCs w:val="24"/>
        </w:rPr>
        <w:t xml:space="preserve"> </w:t>
      </w:r>
      <w:r w:rsidR="00F22DAB">
        <w:rPr>
          <w:rFonts w:asciiTheme="minorHAnsi" w:hAnsiTheme="minorHAnsi"/>
          <w:sz w:val="24"/>
          <w:szCs w:val="24"/>
        </w:rPr>
        <w:fldChar w:fldCharType="begin"/>
      </w:r>
      <w:r w:rsidR="00F22DAB">
        <w:rPr>
          <w:rFonts w:asciiTheme="minorHAnsi" w:hAnsiTheme="minorHAnsi"/>
          <w:sz w:val="24"/>
          <w:szCs w:val="24"/>
        </w:rPr>
        <w:instrText xml:space="preserve"> REF _Ref153469209 \h  \* MERGEFORMAT </w:instrText>
      </w:r>
      <w:r w:rsidR="00F22DAB">
        <w:rPr>
          <w:rFonts w:asciiTheme="minorHAnsi" w:hAnsiTheme="minorHAnsi"/>
          <w:sz w:val="24"/>
          <w:szCs w:val="24"/>
        </w:rPr>
      </w:r>
      <w:r w:rsidR="00F22DAB">
        <w:rPr>
          <w:rFonts w:asciiTheme="minorHAnsi" w:hAnsiTheme="minorHAnsi"/>
          <w:sz w:val="24"/>
          <w:szCs w:val="24"/>
        </w:rPr>
        <w:fldChar w:fldCharType="separate"/>
      </w:r>
      <w:r w:rsidR="00604AE7" w:rsidRPr="00604AE7">
        <w:rPr>
          <w:rFonts w:asciiTheme="minorHAnsi" w:hAnsiTheme="minorHAnsi"/>
          <w:sz w:val="24"/>
          <w:szCs w:val="24"/>
        </w:rPr>
        <w:t xml:space="preserve">Mapa de Ruído </w:t>
      </w:r>
      <w:r w:rsidR="00F22DAB">
        <w:rPr>
          <w:rFonts w:asciiTheme="minorHAnsi" w:hAnsiTheme="minorHAnsi"/>
          <w:sz w:val="24"/>
          <w:szCs w:val="24"/>
        </w:rPr>
        <w:fldChar w:fldCharType="end"/>
      </w:r>
      <w:r w:rsidR="00F22DAB">
        <w:rPr>
          <w:rFonts w:asciiTheme="minorHAnsi" w:hAnsiTheme="minorHAnsi"/>
          <w:sz w:val="24"/>
          <w:szCs w:val="24"/>
        </w:rPr>
        <w:t>”</w:t>
      </w:r>
      <w:r w:rsidR="00CF38A5">
        <w:rPr>
          <w:rFonts w:asciiTheme="minorHAnsi" w:hAnsiTheme="minorHAnsi"/>
          <w:sz w:val="24"/>
          <w:szCs w:val="24"/>
        </w:rPr>
        <w:t xml:space="preserve">, na </w:t>
      </w:r>
      <w:r w:rsidR="00CF38A5">
        <w:rPr>
          <w:rFonts w:asciiTheme="minorHAnsi" w:hAnsiTheme="minorHAnsi"/>
          <w:sz w:val="24"/>
          <w:szCs w:val="24"/>
        </w:rPr>
        <w:fldChar w:fldCharType="begin"/>
      </w:r>
      <w:r w:rsidR="00CF38A5">
        <w:rPr>
          <w:rFonts w:asciiTheme="minorHAnsi" w:hAnsiTheme="minorHAnsi"/>
          <w:sz w:val="24"/>
          <w:szCs w:val="24"/>
        </w:rPr>
        <w:instrText xml:space="preserve"> REF _Ref153551773 \h  \* MERGEFORMAT </w:instrText>
      </w:r>
      <w:r w:rsidR="00CF38A5">
        <w:rPr>
          <w:rFonts w:asciiTheme="minorHAnsi" w:hAnsiTheme="minorHAnsi"/>
          <w:sz w:val="24"/>
          <w:szCs w:val="24"/>
        </w:rPr>
      </w:r>
      <w:r w:rsidR="00CF38A5">
        <w:rPr>
          <w:rFonts w:asciiTheme="minorHAnsi" w:hAnsiTheme="minorHAnsi"/>
          <w:sz w:val="24"/>
          <w:szCs w:val="24"/>
        </w:rPr>
        <w:fldChar w:fldCharType="separate"/>
      </w:r>
      <w:r w:rsidR="000A6A0A" w:rsidRPr="000A6A0A">
        <w:rPr>
          <w:rFonts w:asciiTheme="minorHAnsi" w:hAnsiTheme="minorHAnsi"/>
          <w:sz w:val="24"/>
          <w:szCs w:val="24"/>
        </w:rPr>
        <w:t>Figura 3</w:t>
      </w:r>
      <w:r w:rsidR="00CF38A5">
        <w:rPr>
          <w:rFonts w:asciiTheme="minorHAnsi" w:hAnsiTheme="minorHAnsi"/>
          <w:sz w:val="24"/>
          <w:szCs w:val="24"/>
        </w:rPr>
        <w:fldChar w:fldCharType="end"/>
      </w:r>
      <w:r w:rsidR="00CF38A5">
        <w:rPr>
          <w:rFonts w:asciiTheme="minorHAnsi" w:hAnsiTheme="minorHAnsi"/>
          <w:sz w:val="24"/>
          <w:szCs w:val="24"/>
        </w:rPr>
        <w:t xml:space="preserve"> e </w:t>
      </w:r>
      <w:r w:rsidR="00CF38A5">
        <w:rPr>
          <w:rFonts w:asciiTheme="minorHAnsi" w:hAnsiTheme="minorHAnsi"/>
          <w:sz w:val="24"/>
          <w:szCs w:val="24"/>
        </w:rPr>
        <w:fldChar w:fldCharType="begin"/>
      </w:r>
      <w:r w:rsidR="00CF38A5">
        <w:rPr>
          <w:rFonts w:asciiTheme="minorHAnsi" w:hAnsiTheme="minorHAnsi"/>
          <w:sz w:val="24"/>
          <w:szCs w:val="24"/>
        </w:rPr>
        <w:instrText xml:space="preserve"> REF _Ref153551775 \h  \* MERGEFORMAT </w:instrText>
      </w:r>
      <w:r w:rsidR="00CF38A5">
        <w:rPr>
          <w:rFonts w:asciiTheme="minorHAnsi" w:hAnsiTheme="minorHAnsi"/>
          <w:sz w:val="24"/>
          <w:szCs w:val="24"/>
        </w:rPr>
      </w:r>
      <w:r w:rsidR="00CF38A5">
        <w:rPr>
          <w:rFonts w:asciiTheme="minorHAnsi" w:hAnsiTheme="minorHAnsi"/>
          <w:sz w:val="24"/>
          <w:szCs w:val="24"/>
        </w:rPr>
        <w:fldChar w:fldCharType="separate"/>
      </w:r>
      <w:r w:rsidR="000A6A0A" w:rsidRPr="000A6A0A">
        <w:rPr>
          <w:rFonts w:asciiTheme="minorHAnsi" w:hAnsiTheme="minorHAnsi"/>
          <w:sz w:val="24"/>
          <w:szCs w:val="24"/>
        </w:rPr>
        <w:t>Figura 4</w:t>
      </w:r>
      <w:r w:rsidR="00CF38A5">
        <w:rPr>
          <w:rFonts w:asciiTheme="minorHAnsi" w:hAnsiTheme="minorHAnsi"/>
          <w:sz w:val="24"/>
          <w:szCs w:val="24"/>
        </w:rPr>
        <w:fldChar w:fldCharType="end"/>
      </w:r>
      <w:r w:rsidR="00CF38A5">
        <w:rPr>
          <w:rFonts w:asciiTheme="minorHAnsi" w:hAnsiTheme="minorHAnsi"/>
          <w:sz w:val="24"/>
          <w:szCs w:val="24"/>
        </w:rPr>
        <w:t>.</w:t>
      </w:r>
    </w:p>
    <w:p w14:paraId="10F660D0" w14:textId="74B4C9E8" w:rsidR="00CF38A5" w:rsidRDefault="00CF38A5" w:rsidP="00CF38A5">
      <w:pPr>
        <w:spacing w:after="0" w:line="360" w:lineRule="auto"/>
        <w:jc w:val="both"/>
        <w:rPr>
          <w:rFonts w:asciiTheme="minorHAnsi" w:hAnsiTheme="minorHAnsi"/>
          <w:sz w:val="24"/>
          <w:szCs w:val="24"/>
        </w:rPr>
      </w:pPr>
      <w:r>
        <w:rPr>
          <w:rFonts w:asciiTheme="minorHAnsi" w:hAnsiTheme="minorHAnsi"/>
          <w:sz w:val="24"/>
          <w:szCs w:val="24"/>
        </w:rPr>
        <w:t>Verifica-se que o P1 se encontra na proximidade da Estrada do Alfamar e que o P2 se encontra na proximidade da Rua Claus Hollmann. Os seguintes níveis sonoros são verificados nos Pontos de Medição:</w:t>
      </w:r>
    </w:p>
    <w:p w14:paraId="3100E2BD" w14:textId="3D6CD8D2" w:rsidR="00CF38A5" w:rsidRDefault="00CF38A5" w:rsidP="00CF38A5">
      <w:pPr>
        <w:pStyle w:val="Legenda"/>
        <w:keepNext/>
      </w:pPr>
      <w:r>
        <w:t xml:space="preserve">Tabela </w:t>
      </w:r>
      <w:fldSimple w:instr=" SEQ Tabela \* ARABIC ">
        <w:r w:rsidR="00604AE7">
          <w:rPr>
            <w:noProof/>
          </w:rPr>
          <w:t>1</w:t>
        </w:r>
      </w:fldSimple>
      <w:r>
        <w:t>: Valores do Mapa de Ruído para os Pontos de Medição.</w:t>
      </w:r>
    </w:p>
    <w:tbl>
      <w:tblPr>
        <w:tblStyle w:val="TabelacomGrelha"/>
        <w:tblW w:w="0" w:type="auto"/>
        <w:tblLook w:val="04A0" w:firstRow="1" w:lastRow="0" w:firstColumn="1" w:lastColumn="0" w:noHBand="0" w:noVBand="1"/>
      </w:tblPr>
      <w:tblGrid>
        <w:gridCol w:w="3176"/>
        <w:gridCol w:w="3177"/>
        <w:gridCol w:w="3177"/>
      </w:tblGrid>
      <w:tr w:rsidR="00CF38A5" w14:paraId="5D460598" w14:textId="77777777" w:rsidTr="00CF38A5">
        <w:trPr>
          <w:trHeight w:val="170"/>
        </w:trPr>
        <w:tc>
          <w:tcPr>
            <w:tcW w:w="3176" w:type="dxa"/>
            <w:vMerge w:val="restart"/>
            <w:vAlign w:val="center"/>
          </w:tcPr>
          <w:p w14:paraId="013C6B9E" w14:textId="6FED6096"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sz w:val="22"/>
                <w:szCs w:val="22"/>
              </w:rPr>
              <w:t>Ponto de Medição</w:t>
            </w:r>
          </w:p>
        </w:tc>
        <w:tc>
          <w:tcPr>
            <w:tcW w:w="6354" w:type="dxa"/>
            <w:gridSpan w:val="2"/>
            <w:vAlign w:val="center"/>
          </w:tcPr>
          <w:p w14:paraId="484D6C71" w14:textId="0302461A"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sz w:val="22"/>
                <w:szCs w:val="22"/>
              </w:rPr>
              <w:t>Valores extrapolados do Mapa de Ruído</w:t>
            </w:r>
            <w:r w:rsidR="00BC2C2E">
              <w:rPr>
                <w:rFonts w:asciiTheme="minorHAnsi" w:hAnsiTheme="minorHAnsi"/>
                <w:b/>
                <w:bCs/>
                <w:sz w:val="22"/>
                <w:szCs w:val="22"/>
              </w:rPr>
              <w:t xml:space="preserve"> elaborado pela Certiprojeto</w:t>
            </w:r>
          </w:p>
        </w:tc>
      </w:tr>
      <w:tr w:rsidR="00CF38A5" w14:paraId="1F559FB8" w14:textId="77777777" w:rsidTr="00CF38A5">
        <w:trPr>
          <w:trHeight w:val="170"/>
        </w:trPr>
        <w:tc>
          <w:tcPr>
            <w:tcW w:w="3176" w:type="dxa"/>
            <w:vMerge/>
            <w:vAlign w:val="center"/>
          </w:tcPr>
          <w:p w14:paraId="07523D0B" w14:textId="77777777" w:rsidR="00CF38A5" w:rsidRPr="00CF38A5" w:rsidRDefault="00CF38A5" w:rsidP="00CF38A5">
            <w:pPr>
              <w:spacing w:after="0" w:line="360" w:lineRule="auto"/>
              <w:jc w:val="center"/>
              <w:rPr>
                <w:rFonts w:asciiTheme="minorHAnsi" w:hAnsiTheme="minorHAnsi"/>
                <w:b/>
                <w:bCs/>
                <w:sz w:val="22"/>
                <w:szCs w:val="22"/>
              </w:rPr>
            </w:pPr>
          </w:p>
        </w:tc>
        <w:tc>
          <w:tcPr>
            <w:tcW w:w="3177" w:type="dxa"/>
            <w:vAlign w:val="center"/>
          </w:tcPr>
          <w:p w14:paraId="78FC76EE" w14:textId="35B88D97"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i/>
                <w:iCs/>
                <w:sz w:val="22"/>
                <w:szCs w:val="22"/>
              </w:rPr>
              <w:t>L</w:t>
            </w:r>
            <w:r w:rsidRPr="00CF38A5">
              <w:rPr>
                <w:rFonts w:asciiTheme="minorHAnsi" w:hAnsiTheme="minorHAnsi"/>
                <w:b/>
                <w:bCs/>
                <w:i/>
                <w:iCs/>
                <w:sz w:val="22"/>
                <w:szCs w:val="22"/>
                <w:vertAlign w:val="subscript"/>
              </w:rPr>
              <w:t>den</w:t>
            </w:r>
            <w:r w:rsidRPr="00CF38A5">
              <w:rPr>
                <w:rFonts w:asciiTheme="minorHAnsi" w:hAnsiTheme="minorHAnsi"/>
                <w:b/>
                <w:bCs/>
                <w:sz w:val="22"/>
                <w:szCs w:val="22"/>
              </w:rPr>
              <w:t xml:space="preserve"> [dB(A)]</w:t>
            </w:r>
          </w:p>
        </w:tc>
        <w:tc>
          <w:tcPr>
            <w:tcW w:w="3177" w:type="dxa"/>
            <w:vAlign w:val="center"/>
          </w:tcPr>
          <w:p w14:paraId="086B818C" w14:textId="175EF588"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i/>
                <w:iCs/>
                <w:sz w:val="22"/>
                <w:szCs w:val="22"/>
              </w:rPr>
              <w:t>L</w:t>
            </w:r>
            <w:r w:rsidRPr="00CF38A5">
              <w:rPr>
                <w:rFonts w:asciiTheme="minorHAnsi" w:hAnsiTheme="minorHAnsi"/>
                <w:b/>
                <w:bCs/>
                <w:i/>
                <w:iCs/>
                <w:sz w:val="22"/>
                <w:szCs w:val="22"/>
                <w:vertAlign w:val="subscript"/>
              </w:rPr>
              <w:t>n</w:t>
            </w:r>
            <w:r w:rsidRPr="00CF38A5">
              <w:rPr>
                <w:rFonts w:asciiTheme="minorHAnsi" w:hAnsiTheme="minorHAnsi"/>
                <w:b/>
                <w:bCs/>
                <w:sz w:val="22"/>
                <w:szCs w:val="22"/>
              </w:rPr>
              <w:t xml:space="preserve"> [dB(A)]</w:t>
            </w:r>
          </w:p>
        </w:tc>
      </w:tr>
      <w:tr w:rsidR="00CF38A5" w14:paraId="50DF7E46" w14:textId="77777777" w:rsidTr="00CF38A5">
        <w:trPr>
          <w:trHeight w:val="170"/>
        </w:trPr>
        <w:tc>
          <w:tcPr>
            <w:tcW w:w="3176" w:type="dxa"/>
            <w:vAlign w:val="center"/>
          </w:tcPr>
          <w:p w14:paraId="32DD10BD" w14:textId="7D168872"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sz w:val="22"/>
                <w:szCs w:val="22"/>
              </w:rPr>
              <w:t>P1</w:t>
            </w:r>
          </w:p>
        </w:tc>
        <w:tc>
          <w:tcPr>
            <w:tcW w:w="3177" w:type="dxa"/>
            <w:vAlign w:val="center"/>
          </w:tcPr>
          <w:p w14:paraId="65D7F3A8" w14:textId="2F21AA12" w:rsidR="00CF38A5" w:rsidRDefault="00D07F59" w:rsidP="00CF38A5">
            <w:pPr>
              <w:spacing w:after="0" w:line="360" w:lineRule="auto"/>
              <w:jc w:val="center"/>
              <w:rPr>
                <w:rFonts w:asciiTheme="minorHAnsi" w:hAnsiTheme="minorHAnsi"/>
                <w:sz w:val="24"/>
                <w:szCs w:val="24"/>
              </w:rPr>
            </w:pPr>
            <w:r>
              <w:rPr>
                <w:rFonts w:asciiTheme="minorHAnsi" w:hAnsiTheme="minorHAnsi"/>
                <w:sz w:val="24"/>
                <w:szCs w:val="24"/>
              </w:rPr>
              <w:t>&gt;60-65</w:t>
            </w:r>
          </w:p>
        </w:tc>
        <w:tc>
          <w:tcPr>
            <w:tcW w:w="3177" w:type="dxa"/>
            <w:vAlign w:val="center"/>
          </w:tcPr>
          <w:p w14:paraId="28AB5B6F" w14:textId="7422E16C" w:rsidR="00CF38A5" w:rsidRDefault="00D07F59" w:rsidP="00CF38A5">
            <w:pPr>
              <w:spacing w:after="0" w:line="360" w:lineRule="auto"/>
              <w:jc w:val="center"/>
              <w:rPr>
                <w:rFonts w:asciiTheme="minorHAnsi" w:hAnsiTheme="minorHAnsi"/>
                <w:sz w:val="24"/>
                <w:szCs w:val="24"/>
              </w:rPr>
            </w:pPr>
            <w:r>
              <w:rPr>
                <w:rFonts w:asciiTheme="minorHAnsi" w:hAnsiTheme="minorHAnsi"/>
                <w:sz w:val="24"/>
                <w:szCs w:val="24"/>
              </w:rPr>
              <w:t>&gt;55-60</w:t>
            </w:r>
          </w:p>
        </w:tc>
      </w:tr>
      <w:tr w:rsidR="00CF38A5" w14:paraId="0E021E86" w14:textId="77777777" w:rsidTr="00CF38A5">
        <w:trPr>
          <w:trHeight w:val="170"/>
        </w:trPr>
        <w:tc>
          <w:tcPr>
            <w:tcW w:w="3176" w:type="dxa"/>
            <w:vAlign w:val="center"/>
          </w:tcPr>
          <w:p w14:paraId="28FC322D" w14:textId="3A0A38FC" w:rsidR="00CF38A5" w:rsidRPr="00CF38A5" w:rsidRDefault="00CF38A5" w:rsidP="00CF38A5">
            <w:pPr>
              <w:spacing w:after="0" w:line="360" w:lineRule="auto"/>
              <w:jc w:val="center"/>
              <w:rPr>
                <w:rFonts w:asciiTheme="minorHAnsi" w:hAnsiTheme="minorHAnsi"/>
                <w:b/>
                <w:bCs/>
                <w:sz w:val="22"/>
                <w:szCs w:val="22"/>
              </w:rPr>
            </w:pPr>
            <w:r w:rsidRPr="00CF38A5">
              <w:rPr>
                <w:rFonts w:asciiTheme="minorHAnsi" w:hAnsiTheme="minorHAnsi"/>
                <w:b/>
                <w:bCs/>
                <w:sz w:val="22"/>
                <w:szCs w:val="22"/>
              </w:rPr>
              <w:t>P2</w:t>
            </w:r>
          </w:p>
        </w:tc>
        <w:tc>
          <w:tcPr>
            <w:tcW w:w="3177" w:type="dxa"/>
            <w:vAlign w:val="center"/>
          </w:tcPr>
          <w:p w14:paraId="6E1DADA7" w14:textId="4EA946AF" w:rsidR="00CF38A5" w:rsidRDefault="00D07F59" w:rsidP="00CF38A5">
            <w:pPr>
              <w:spacing w:after="0" w:line="360" w:lineRule="auto"/>
              <w:jc w:val="center"/>
              <w:rPr>
                <w:rFonts w:asciiTheme="minorHAnsi" w:hAnsiTheme="minorHAnsi"/>
                <w:sz w:val="24"/>
                <w:szCs w:val="24"/>
              </w:rPr>
            </w:pPr>
            <w:r>
              <w:rPr>
                <w:rFonts w:asciiTheme="minorHAnsi" w:hAnsiTheme="minorHAnsi"/>
                <w:sz w:val="24"/>
                <w:szCs w:val="24"/>
              </w:rPr>
              <w:t>&gt;60-65</w:t>
            </w:r>
          </w:p>
        </w:tc>
        <w:tc>
          <w:tcPr>
            <w:tcW w:w="3177" w:type="dxa"/>
            <w:vAlign w:val="center"/>
          </w:tcPr>
          <w:p w14:paraId="039BE08C" w14:textId="67E5FA82" w:rsidR="00CF38A5" w:rsidRDefault="00D07F59" w:rsidP="00CF38A5">
            <w:pPr>
              <w:spacing w:after="0" w:line="360" w:lineRule="auto"/>
              <w:jc w:val="center"/>
              <w:rPr>
                <w:rFonts w:asciiTheme="minorHAnsi" w:hAnsiTheme="minorHAnsi"/>
                <w:sz w:val="24"/>
                <w:szCs w:val="24"/>
              </w:rPr>
            </w:pPr>
            <w:r>
              <w:rPr>
                <w:rFonts w:asciiTheme="minorHAnsi" w:hAnsiTheme="minorHAnsi"/>
                <w:sz w:val="24"/>
                <w:szCs w:val="24"/>
              </w:rPr>
              <w:t>&gt;50-55</w:t>
            </w:r>
          </w:p>
        </w:tc>
      </w:tr>
    </w:tbl>
    <w:p w14:paraId="2A8A703D" w14:textId="4FEB2398" w:rsidR="00BC2C2E" w:rsidRDefault="00BC2C2E" w:rsidP="00CF38A5">
      <w:pPr>
        <w:spacing w:after="0" w:line="360" w:lineRule="auto"/>
        <w:jc w:val="both"/>
        <w:rPr>
          <w:rFonts w:asciiTheme="minorHAnsi" w:hAnsiTheme="minorHAnsi"/>
          <w:sz w:val="24"/>
          <w:szCs w:val="24"/>
        </w:rPr>
      </w:pPr>
    </w:p>
    <w:p w14:paraId="50102096" w14:textId="38CAAC45" w:rsidR="00AE6C95" w:rsidRDefault="00AE6C95">
      <w:pPr>
        <w:spacing w:after="0" w:line="240" w:lineRule="auto"/>
        <w:rPr>
          <w:rFonts w:asciiTheme="minorHAnsi" w:hAnsiTheme="minorHAnsi"/>
          <w:sz w:val="24"/>
          <w:szCs w:val="24"/>
        </w:rPr>
      </w:pPr>
      <w:r>
        <w:rPr>
          <w:rFonts w:asciiTheme="minorHAnsi" w:hAnsiTheme="minorHAnsi"/>
          <w:sz w:val="24"/>
          <w:szCs w:val="24"/>
        </w:rPr>
        <w:br w:type="page"/>
      </w:r>
    </w:p>
    <w:p w14:paraId="14673399" w14:textId="77777777" w:rsidR="00AE6C95" w:rsidRPr="007A47E5" w:rsidRDefault="00AE6C95" w:rsidP="00606D11">
      <w:pPr>
        <w:spacing w:after="0" w:line="360" w:lineRule="auto"/>
        <w:jc w:val="both"/>
        <w:rPr>
          <w:rFonts w:asciiTheme="minorHAnsi" w:hAnsiTheme="minorHAnsi"/>
          <w:sz w:val="24"/>
          <w:szCs w:val="24"/>
        </w:rPr>
      </w:pPr>
    </w:p>
    <w:p w14:paraId="4F6F6E72" w14:textId="0DE45406" w:rsidR="00954227" w:rsidRPr="00AB3CB3" w:rsidRDefault="00857364" w:rsidP="00AB3CB3">
      <w:pPr>
        <w:pStyle w:val="SCHIU-Tit2"/>
      </w:pPr>
      <w:bookmarkStart w:id="26" w:name="_Toc187938246"/>
      <w:r>
        <w:t xml:space="preserve">Mapa de Ruído da </w:t>
      </w:r>
      <w:r w:rsidR="009E1C88">
        <w:t>Situação Atual</w:t>
      </w:r>
      <w:bookmarkEnd w:id="26"/>
    </w:p>
    <w:p w14:paraId="00ECDE24" w14:textId="7F83E8BE" w:rsidR="00954227" w:rsidRPr="00AB3CB3" w:rsidRDefault="009E1C88" w:rsidP="00AB3CB3">
      <w:pPr>
        <w:pStyle w:val="SCHIU-Tit3"/>
      </w:pPr>
      <w:bookmarkStart w:id="27" w:name="_Ref153469209"/>
      <w:bookmarkStart w:id="28" w:name="_Toc187938247"/>
      <w:r>
        <w:t xml:space="preserve">Mapa de Ruído </w:t>
      </w:r>
      <w:bookmarkEnd w:id="27"/>
      <w:r w:rsidR="00817367">
        <w:t>disponível</w:t>
      </w:r>
      <w:bookmarkEnd w:id="28"/>
    </w:p>
    <w:p w14:paraId="09BA5535" w14:textId="1A9CE028" w:rsidR="00F22DAB" w:rsidRDefault="00F22DAB" w:rsidP="00817367">
      <w:pPr>
        <w:spacing w:after="0" w:line="360" w:lineRule="auto"/>
        <w:jc w:val="both"/>
        <w:rPr>
          <w:rFonts w:asciiTheme="minorHAnsi" w:hAnsiTheme="minorHAnsi"/>
          <w:sz w:val="24"/>
          <w:szCs w:val="24"/>
        </w:rPr>
      </w:pPr>
      <w:r>
        <w:rPr>
          <w:rFonts w:asciiTheme="minorHAnsi" w:hAnsiTheme="minorHAnsi"/>
          <w:sz w:val="24"/>
          <w:szCs w:val="24"/>
        </w:rPr>
        <w:t>No âmbito do estudo mencionado no capítulo “</w:t>
      </w:r>
      <w:r>
        <w:rPr>
          <w:rFonts w:asciiTheme="minorHAnsi" w:hAnsiTheme="minorHAnsi"/>
          <w:sz w:val="24"/>
          <w:szCs w:val="24"/>
        </w:rPr>
        <w:fldChar w:fldCharType="begin"/>
      </w:r>
      <w:r>
        <w:rPr>
          <w:rFonts w:asciiTheme="minorHAnsi" w:hAnsiTheme="minorHAnsi"/>
          <w:sz w:val="24"/>
          <w:szCs w:val="24"/>
        </w:rPr>
        <w:instrText xml:space="preserve"> REF _Ref153468848 \w \h  \* MERGEFORMAT </w:instrText>
      </w:r>
      <w:r>
        <w:rPr>
          <w:rFonts w:asciiTheme="minorHAnsi" w:hAnsiTheme="minorHAnsi"/>
          <w:sz w:val="24"/>
          <w:szCs w:val="24"/>
        </w:rPr>
      </w:r>
      <w:r>
        <w:rPr>
          <w:rFonts w:asciiTheme="minorHAnsi" w:hAnsiTheme="minorHAnsi"/>
          <w:sz w:val="24"/>
          <w:szCs w:val="24"/>
        </w:rPr>
        <w:fldChar w:fldCharType="separate"/>
      </w:r>
      <w:r w:rsidR="00604AE7">
        <w:rPr>
          <w:rFonts w:asciiTheme="minorHAnsi" w:hAnsiTheme="minorHAnsi"/>
          <w:sz w:val="24"/>
          <w:szCs w:val="24"/>
        </w:rPr>
        <w:t>1</w:t>
      </w:r>
      <w:r>
        <w:rPr>
          <w:rFonts w:asciiTheme="minorHAnsi" w:hAnsiTheme="minorHAnsi"/>
          <w:sz w:val="24"/>
          <w:szCs w:val="24"/>
        </w:rPr>
        <w:fldChar w:fldCharType="end"/>
      </w:r>
      <w:r>
        <w:rPr>
          <w:rFonts w:asciiTheme="minorHAnsi" w:hAnsiTheme="minorHAnsi"/>
          <w:sz w:val="24"/>
          <w:szCs w:val="24"/>
        </w:rPr>
        <w:t xml:space="preserve"> </w:t>
      </w:r>
      <w:r>
        <w:rPr>
          <w:rFonts w:asciiTheme="minorHAnsi" w:hAnsiTheme="minorHAnsi"/>
          <w:sz w:val="24"/>
          <w:szCs w:val="24"/>
        </w:rPr>
        <w:fldChar w:fldCharType="begin"/>
      </w:r>
      <w:r>
        <w:rPr>
          <w:rFonts w:asciiTheme="minorHAnsi" w:hAnsiTheme="minorHAnsi"/>
          <w:sz w:val="24"/>
          <w:szCs w:val="24"/>
        </w:rPr>
        <w:instrText xml:space="preserve"> REF _Ref153468851 \h  \* MERGEFORMAT </w:instrText>
      </w:r>
      <w:r>
        <w:rPr>
          <w:rFonts w:asciiTheme="minorHAnsi" w:hAnsiTheme="minorHAnsi"/>
          <w:sz w:val="24"/>
          <w:szCs w:val="24"/>
        </w:rPr>
      </w:r>
      <w:r>
        <w:rPr>
          <w:rFonts w:asciiTheme="minorHAnsi" w:hAnsiTheme="minorHAnsi"/>
          <w:sz w:val="24"/>
          <w:szCs w:val="24"/>
        </w:rPr>
        <w:fldChar w:fldCharType="separate"/>
      </w:r>
      <w:r w:rsidR="00604AE7" w:rsidRPr="00604AE7">
        <w:rPr>
          <w:rFonts w:asciiTheme="minorHAnsi" w:hAnsiTheme="minorHAnsi"/>
          <w:sz w:val="24"/>
          <w:szCs w:val="24"/>
        </w:rPr>
        <w:t>Introdução</w:t>
      </w:r>
      <w:r>
        <w:rPr>
          <w:rFonts w:asciiTheme="minorHAnsi" w:hAnsiTheme="minorHAnsi"/>
          <w:sz w:val="24"/>
          <w:szCs w:val="24"/>
        </w:rPr>
        <w:fldChar w:fldCharType="end"/>
      </w:r>
      <w:r>
        <w:rPr>
          <w:rFonts w:asciiTheme="minorHAnsi" w:hAnsiTheme="minorHAnsi"/>
          <w:sz w:val="24"/>
          <w:szCs w:val="24"/>
        </w:rPr>
        <w:t xml:space="preserve">” </w:t>
      </w:r>
      <w:r w:rsidR="00817367">
        <w:rPr>
          <w:rFonts w:asciiTheme="minorHAnsi" w:hAnsiTheme="minorHAnsi"/>
          <w:sz w:val="24"/>
          <w:szCs w:val="24"/>
        </w:rPr>
        <w:t>está disponível</w:t>
      </w:r>
      <w:r>
        <w:rPr>
          <w:rFonts w:asciiTheme="minorHAnsi" w:hAnsiTheme="minorHAnsi"/>
          <w:sz w:val="24"/>
          <w:szCs w:val="24"/>
        </w:rPr>
        <w:t xml:space="preserve"> o Mapa de Ruído da Situação Atual, que se apresenta na</w:t>
      </w:r>
      <w:r w:rsidR="00CF38A5">
        <w:rPr>
          <w:rFonts w:asciiTheme="minorHAnsi" w:hAnsiTheme="minorHAnsi"/>
          <w:sz w:val="24"/>
          <w:szCs w:val="24"/>
        </w:rPr>
        <w:t xml:space="preserve"> </w:t>
      </w:r>
      <w:r w:rsidR="00CF38A5">
        <w:rPr>
          <w:rFonts w:asciiTheme="minorHAnsi" w:hAnsiTheme="minorHAnsi"/>
          <w:sz w:val="24"/>
          <w:szCs w:val="24"/>
        </w:rPr>
        <w:fldChar w:fldCharType="begin"/>
      </w:r>
      <w:r w:rsidR="00CF38A5">
        <w:rPr>
          <w:rFonts w:asciiTheme="minorHAnsi" w:hAnsiTheme="minorHAnsi"/>
          <w:sz w:val="24"/>
          <w:szCs w:val="24"/>
        </w:rPr>
        <w:instrText xml:space="preserve"> REF _Ref153551773 \h  \* MERGEFORMAT </w:instrText>
      </w:r>
      <w:r w:rsidR="00CF38A5">
        <w:rPr>
          <w:rFonts w:asciiTheme="minorHAnsi" w:hAnsiTheme="minorHAnsi"/>
          <w:sz w:val="24"/>
          <w:szCs w:val="24"/>
        </w:rPr>
      </w:r>
      <w:r w:rsidR="00CF38A5">
        <w:rPr>
          <w:rFonts w:asciiTheme="minorHAnsi" w:hAnsiTheme="minorHAnsi"/>
          <w:sz w:val="24"/>
          <w:szCs w:val="24"/>
        </w:rPr>
        <w:fldChar w:fldCharType="separate"/>
      </w:r>
      <w:r w:rsidR="000A6A0A" w:rsidRPr="000A6A0A">
        <w:rPr>
          <w:rFonts w:asciiTheme="minorHAnsi" w:hAnsiTheme="minorHAnsi"/>
          <w:sz w:val="24"/>
          <w:szCs w:val="24"/>
        </w:rPr>
        <w:t>Figura 3</w:t>
      </w:r>
      <w:r w:rsidR="00CF38A5">
        <w:rPr>
          <w:rFonts w:asciiTheme="minorHAnsi" w:hAnsiTheme="minorHAnsi"/>
          <w:sz w:val="24"/>
          <w:szCs w:val="24"/>
        </w:rPr>
        <w:fldChar w:fldCharType="end"/>
      </w:r>
      <w:r w:rsidR="00CF38A5">
        <w:rPr>
          <w:rFonts w:asciiTheme="minorHAnsi" w:hAnsiTheme="minorHAnsi"/>
          <w:sz w:val="24"/>
          <w:szCs w:val="24"/>
        </w:rPr>
        <w:t xml:space="preserve"> </w:t>
      </w:r>
      <w:r w:rsidR="00817367">
        <w:rPr>
          <w:rFonts w:asciiTheme="minorHAnsi" w:hAnsiTheme="minorHAnsi"/>
          <w:sz w:val="24"/>
          <w:szCs w:val="24"/>
        </w:rPr>
        <w:t>(</w:t>
      </w:r>
      <w:r w:rsidR="00817367" w:rsidRPr="00817367">
        <w:rPr>
          <w:rFonts w:asciiTheme="minorHAnsi" w:hAnsiTheme="minorHAnsi"/>
          <w:i/>
          <w:iCs/>
          <w:sz w:val="24"/>
          <w:szCs w:val="24"/>
        </w:rPr>
        <w:t>L</w:t>
      </w:r>
      <w:r w:rsidR="00817367" w:rsidRPr="00817367">
        <w:rPr>
          <w:rFonts w:asciiTheme="minorHAnsi" w:hAnsiTheme="minorHAnsi"/>
          <w:i/>
          <w:iCs/>
          <w:sz w:val="24"/>
          <w:szCs w:val="24"/>
          <w:vertAlign w:val="subscript"/>
        </w:rPr>
        <w:t>den</w:t>
      </w:r>
      <w:r w:rsidR="00817367">
        <w:rPr>
          <w:rFonts w:asciiTheme="minorHAnsi" w:hAnsiTheme="minorHAnsi"/>
          <w:sz w:val="24"/>
          <w:szCs w:val="24"/>
        </w:rPr>
        <w:t xml:space="preserve">) </w:t>
      </w:r>
      <w:r w:rsidR="00CF38A5">
        <w:rPr>
          <w:rFonts w:asciiTheme="minorHAnsi" w:hAnsiTheme="minorHAnsi"/>
          <w:sz w:val="24"/>
          <w:szCs w:val="24"/>
        </w:rPr>
        <w:t xml:space="preserve">e </w:t>
      </w:r>
      <w:r w:rsidR="00CF38A5">
        <w:rPr>
          <w:rFonts w:asciiTheme="minorHAnsi" w:hAnsiTheme="minorHAnsi"/>
          <w:sz w:val="24"/>
          <w:szCs w:val="24"/>
        </w:rPr>
        <w:fldChar w:fldCharType="begin"/>
      </w:r>
      <w:r w:rsidR="00CF38A5">
        <w:rPr>
          <w:rFonts w:asciiTheme="minorHAnsi" w:hAnsiTheme="minorHAnsi"/>
          <w:sz w:val="24"/>
          <w:szCs w:val="24"/>
        </w:rPr>
        <w:instrText xml:space="preserve"> REF _Ref153551775 \h  \* MERGEFORMAT </w:instrText>
      </w:r>
      <w:r w:rsidR="00CF38A5">
        <w:rPr>
          <w:rFonts w:asciiTheme="minorHAnsi" w:hAnsiTheme="minorHAnsi"/>
          <w:sz w:val="24"/>
          <w:szCs w:val="24"/>
        </w:rPr>
      </w:r>
      <w:r w:rsidR="00CF38A5">
        <w:rPr>
          <w:rFonts w:asciiTheme="minorHAnsi" w:hAnsiTheme="minorHAnsi"/>
          <w:sz w:val="24"/>
          <w:szCs w:val="24"/>
        </w:rPr>
        <w:fldChar w:fldCharType="separate"/>
      </w:r>
      <w:r w:rsidR="000A6A0A" w:rsidRPr="000A6A0A">
        <w:rPr>
          <w:rFonts w:asciiTheme="minorHAnsi" w:hAnsiTheme="minorHAnsi"/>
          <w:sz w:val="24"/>
          <w:szCs w:val="24"/>
        </w:rPr>
        <w:t>Figura 4</w:t>
      </w:r>
      <w:r w:rsidR="00CF38A5">
        <w:rPr>
          <w:rFonts w:asciiTheme="minorHAnsi" w:hAnsiTheme="minorHAnsi"/>
          <w:sz w:val="24"/>
          <w:szCs w:val="24"/>
        </w:rPr>
        <w:fldChar w:fldCharType="end"/>
      </w:r>
      <w:r w:rsidR="00817367">
        <w:rPr>
          <w:rFonts w:asciiTheme="minorHAnsi" w:hAnsiTheme="minorHAnsi"/>
          <w:sz w:val="24"/>
          <w:szCs w:val="24"/>
        </w:rPr>
        <w:t xml:space="preserve"> (</w:t>
      </w:r>
      <w:r w:rsidR="00817367" w:rsidRPr="00817367">
        <w:rPr>
          <w:rFonts w:asciiTheme="minorHAnsi" w:hAnsiTheme="minorHAnsi"/>
          <w:i/>
          <w:iCs/>
          <w:sz w:val="24"/>
          <w:szCs w:val="24"/>
        </w:rPr>
        <w:t>L</w:t>
      </w:r>
      <w:r w:rsidR="00817367" w:rsidRPr="00817367">
        <w:rPr>
          <w:rFonts w:asciiTheme="minorHAnsi" w:hAnsiTheme="minorHAnsi"/>
          <w:i/>
          <w:iCs/>
          <w:sz w:val="24"/>
          <w:szCs w:val="24"/>
          <w:vertAlign w:val="subscript"/>
        </w:rPr>
        <w:t>n</w:t>
      </w:r>
      <w:r w:rsidR="00817367">
        <w:rPr>
          <w:rFonts w:asciiTheme="minorHAnsi" w:hAnsiTheme="minorHAnsi"/>
          <w:sz w:val="24"/>
          <w:szCs w:val="24"/>
        </w:rPr>
        <w:t>)</w:t>
      </w:r>
      <w:r w:rsidR="00CF38A5">
        <w:rPr>
          <w:rFonts w:asciiTheme="minorHAnsi" w:hAnsiTheme="minorHAnsi"/>
          <w:sz w:val="24"/>
          <w:szCs w:val="24"/>
        </w:rPr>
        <w:t>.</w:t>
      </w:r>
    </w:p>
    <w:p w14:paraId="48BA3299" w14:textId="77777777" w:rsidR="001619CA" w:rsidRDefault="001619CA" w:rsidP="001619CA">
      <w:pPr>
        <w:keepNext/>
        <w:spacing w:after="0" w:line="360" w:lineRule="auto"/>
      </w:pPr>
      <w:r w:rsidRPr="001619CA">
        <w:rPr>
          <w:rFonts w:asciiTheme="minorHAnsi" w:hAnsiTheme="minorHAnsi"/>
          <w:noProof/>
          <w:sz w:val="24"/>
        </w:rPr>
        <w:drawing>
          <wp:inline distT="0" distB="0" distL="0" distR="0" wp14:anchorId="02E3CD5F" wp14:editId="53121D71">
            <wp:extent cx="6120000" cy="4330189"/>
            <wp:effectExtent l="0" t="0" r="0" b="0"/>
            <wp:docPr id="28446238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462388" name=""/>
                    <pic:cNvPicPr/>
                  </pic:nvPicPr>
                  <pic:blipFill>
                    <a:blip r:embed="rId20"/>
                    <a:stretch>
                      <a:fillRect/>
                    </a:stretch>
                  </pic:blipFill>
                  <pic:spPr>
                    <a:xfrm>
                      <a:off x="0" y="0"/>
                      <a:ext cx="6120000" cy="4330189"/>
                    </a:xfrm>
                    <a:prstGeom prst="rect">
                      <a:avLst/>
                    </a:prstGeom>
                  </pic:spPr>
                </pic:pic>
              </a:graphicData>
            </a:graphic>
          </wp:inline>
        </w:drawing>
      </w:r>
    </w:p>
    <w:p w14:paraId="6D7CBEF9" w14:textId="2CAFBD38" w:rsidR="00B666BE" w:rsidRDefault="001619CA" w:rsidP="001619CA">
      <w:pPr>
        <w:pStyle w:val="Legenda"/>
        <w:rPr>
          <w:rFonts w:asciiTheme="minorHAnsi" w:hAnsiTheme="minorHAnsi"/>
        </w:rPr>
      </w:pPr>
      <w:bookmarkStart w:id="29" w:name="_Ref153551773"/>
      <w:bookmarkStart w:id="30" w:name="_Toc187939865"/>
      <w:r>
        <w:t xml:space="preserve">Figura </w:t>
      </w:r>
      <w:fldSimple w:instr=" SEQ Figura \* ARABIC ">
        <w:r w:rsidR="000A6A0A">
          <w:rPr>
            <w:noProof/>
          </w:rPr>
          <w:t>3</w:t>
        </w:r>
      </w:fldSimple>
      <w:bookmarkEnd w:id="29"/>
      <w:r>
        <w:t xml:space="preserve">: Mapa de Ruído da Situação Atual </w:t>
      </w:r>
      <w:r w:rsidR="00817367">
        <w:t>disponível para o</w:t>
      </w:r>
      <w:r>
        <w:t xml:space="preserve"> parâmetro </w:t>
      </w:r>
      <w:r w:rsidRPr="001619CA">
        <w:rPr>
          <w:i/>
          <w:iCs/>
        </w:rPr>
        <w:t>L</w:t>
      </w:r>
      <w:r w:rsidRPr="001619CA">
        <w:rPr>
          <w:i/>
          <w:iCs/>
          <w:vertAlign w:val="subscript"/>
        </w:rPr>
        <w:t>den</w:t>
      </w:r>
      <w:r>
        <w:rPr>
          <w:noProof/>
        </w:rPr>
        <w:t>.</w:t>
      </w:r>
      <w:bookmarkEnd w:id="30"/>
    </w:p>
    <w:p w14:paraId="0509A32E" w14:textId="77777777" w:rsidR="001619CA" w:rsidRDefault="001619CA" w:rsidP="001619CA">
      <w:pPr>
        <w:keepNext/>
        <w:spacing w:after="0" w:line="360" w:lineRule="auto"/>
      </w:pPr>
      <w:r w:rsidRPr="001619CA">
        <w:rPr>
          <w:rFonts w:asciiTheme="minorHAnsi" w:hAnsiTheme="minorHAnsi"/>
          <w:noProof/>
          <w:sz w:val="24"/>
        </w:rPr>
        <w:lastRenderedPageBreak/>
        <w:drawing>
          <wp:inline distT="0" distB="0" distL="0" distR="0" wp14:anchorId="462D39FE" wp14:editId="1E5AB218">
            <wp:extent cx="6120000" cy="4331472"/>
            <wp:effectExtent l="0" t="0" r="0" b="0"/>
            <wp:docPr id="73806962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069628" name=""/>
                    <pic:cNvPicPr/>
                  </pic:nvPicPr>
                  <pic:blipFill>
                    <a:blip r:embed="rId21"/>
                    <a:stretch>
                      <a:fillRect/>
                    </a:stretch>
                  </pic:blipFill>
                  <pic:spPr>
                    <a:xfrm>
                      <a:off x="0" y="0"/>
                      <a:ext cx="6120000" cy="4331472"/>
                    </a:xfrm>
                    <a:prstGeom prst="rect">
                      <a:avLst/>
                    </a:prstGeom>
                  </pic:spPr>
                </pic:pic>
              </a:graphicData>
            </a:graphic>
          </wp:inline>
        </w:drawing>
      </w:r>
    </w:p>
    <w:p w14:paraId="23DCC847" w14:textId="43EA8586" w:rsidR="00F22DAB" w:rsidRDefault="001619CA" w:rsidP="001619CA">
      <w:pPr>
        <w:pStyle w:val="Legenda"/>
        <w:rPr>
          <w:rFonts w:asciiTheme="minorHAnsi" w:hAnsiTheme="minorHAnsi"/>
        </w:rPr>
      </w:pPr>
      <w:bookmarkStart w:id="31" w:name="_Ref153551775"/>
      <w:bookmarkStart w:id="32" w:name="_Toc187939866"/>
      <w:r>
        <w:t xml:space="preserve">Figura </w:t>
      </w:r>
      <w:fldSimple w:instr=" SEQ Figura \* ARABIC ">
        <w:r w:rsidR="000A6A0A">
          <w:rPr>
            <w:noProof/>
          </w:rPr>
          <w:t>4</w:t>
        </w:r>
      </w:fldSimple>
      <w:bookmarkEnd w:id="31"/>
      <w:r>
        <w:t xml:space="preserve">: </w:t>
      </w:r>
      <w:r w:rsidRPr="00846476">
        <w:t xml:space="preserve">Mapa de Ruído da Situação Atual </w:t>
      </w:r>
      <w:r w:rsidR="00817367">
        <w:t xml:space="preserve">disponível para </w:t>
      </w:r>
      <w:r w:rsidRPr="00846476">
        <w:t xml:space="preserve">o parâmetro </w:t>
      </w:r>
      <w:r w:rsidRPr="001619CA">
        <w:rPr>
          <w:i/>
          <w:iCs/>
        </w:rPr>
        <w:t>L</w:t>
      </w:r>
      <w:r w:rsidRPr="001619CA">
        <w:rPr>
          <w:i/>
          <w:iCs/>
          <w:vertAlign w:val="subscript"/>
        </w:rPr>
        <w:t>n</w:t>
      </w:r>
      <w:r w:rsidRPr="00846476">
        <w:t>.</w:t>
      </w:r>
      <w:bookmarkEnd w:id="32"/>
    </w:p>
    <w:p w14:paraId="4A4042F2" w14:textId="77777777" w:rsidR="00F22DAB" w:rsidRDefault="00F22DAB" w:rsidP="007179A4">
      <w:pPr>
        <w:spacing w:after="0" w:line="360" w:lineRule="auto"/>
        <w:rPr>
          <w:rFonts w:asciiTheme="minorHAnsi" w:hAnsiTheme="minorHAnsi"/>
          <w:sz w:val="24"/>
        </w:rPr>
      </w:pPr>
    </w:p>
    <w:p w14:paraId="3FAB6DBC" w14:textId="6C48AB26" w:rsidR="00F22DAB" w:rsidRDefault="00A95D3D" w:rsidP="007179A4">
      <w:pPr>
        <w:spacing w:after="0" w:line="360" w:lineRule="auto"/>
        <w:rPr>
          <w:rFonts w:asciiTheme="minorHAnsi" w:hAnsiTheme="minorHAnsi"/>
          <w:sz w:val="24"/>
        </w:rPr>
      </w:pPr>
      <w:r>
        <w:rPr>
          <w:rFonts w:asciiTheme="minorHAnsi" w:hAnsiTheme="minorHAnsi"/>
          <w:sz w:val="24"/>
        </w:rPr>
        <w:t xml:space="preserve">Verifica-se um ligeiro incumprimento nas proximidades da Estrada do Alfamar dos Limites de Zona Mista e a </w:t>
      </w:r>
      <w:r w:rsidR="0007431D">
        <w:rPr>
          <w:rFonts w:asciiTheme="minorHAnsi" w:hAnsiTheme="minorHAnsi"/>
          <w:sz w:val="24"/>
        </w:rPr>
        <w:t>Sul</w:t>
      </w:r>
      <w:r>
        <w:rPr>
          <w:rFonts w:asciiTheme="minorHAnsi" w:hAnsiTheme="minorHAnsi"/>
          <w:sz w:val="24"/>
        </w:rPr>
        <w:t>, nas proximidades da Rua Claus Hollmann dos limites de Zona Sensível.</w:t>
      </w:r>
    </w:p>
    <w:p w14:paraId="40A2190F" w14:textId="1E550B9E" w:rsidR="008D31F2" w:rsidRDefault="008D31F2">
      <w:pPr>
        <w:spacing w:after="0" w:line="240" w:lineRule="auto"/>
        <w:rPr>
          <w:rFonts w:asciiTheme="minorHAnsi" w:hAnsiTheme="minorHAnsi"/>
          <w:sz w:val="24"/>
          <w:szCs w:val="24"/>
        </w:rPr>
      </w:pPr>
      <w:r>
        <w:rPr>
          <w:rFonts w:asciiTheme="minorHAnsi" w:hAnsiTheme="minorHAnsi"/>
          <w:sz w:val="24"/>
        </w:rPr>
        <w:br w:type="page"/>
      </w:r>
    </w:p>
    <w:p w14:paraId="411B7203" w14:textId="77777777" w:rsidR="008D31F2" w:rsidRDefault="008D31F2" w:rsidP="00A252E0">
      <w:pPr>
        <w:pStyle w:val="VCR-Text"/>
        <w:rPr>
          <w:rFonts w:asciiTheme="minorHAnsi" w:hAnsiTheme="minorHAnsi"/>
          <w:sz w:val="24"/>
        </w:rPr>
      </w:pPr>
    </w:p>
    <w:p w14:paraId="67E642DD" w14:textId="4E62B6F9" w:rsidR="008D31F2" w:rsidRDefault="008D31F2" w:rsidP="008D31F2">
      <w:pPr>
        <w:pStyle w:val="SCHIU-Tit1"/>
      </w:pPr>
      <w:bookmarkStart w:id="33" w:name="_Toc187938248"/>
      <w:r>
        <w:t>Situação Futura</w:t>
      </w:r>
      <w:bookmarkEnd w:id="33"/>
    </w:p>
    <w:p w14:paraId="2543F395" w14:textId="70C79970" w:rsidR="008D31F2" w:rsidRDefault="00A03432" w:rsidP="008D31F2">
      <w:pPr>
        <w:pStyle w:val="SCHIU-Subtitulo1"/>
      </w:pPr>
      <w:bookmarkStart w:id="34" w:name="_Ref153812483"/>
      <w:r>
        <w:t>Modelo de Simulaçã</w:t>
      </w:r>
      <w:r w:rsidR="00F605F1">
        <w:t>o</w:t>
      </w:r>
      <w:bookmarkEnd w:id="34"/>
    </w:p>
    <w:p w14:paraId="2B7E8AD6" w14:textId="73789487" w:rsidR="00A03432" w:rsidRPr="00A03432" w:rsidRDefault="00A03432" w:rsidP="00A03432">
      <w:pPr>
        <w:pStyle w:val="SCHIU-Subtitulo2"/>
        <w:rPr>
          <w:lang w:bidi="en-US"/>
        </w:rPr>
      </w:pPr>
      <w:r>
        <w:rPr>
          <w:lang w:bidi="en-US"/>
        </w:rPr>
        <w:t>Opções de Cálculo</w:t>
      </w:r>
    </w:p>
    <w:p w14:paraId="49883AAE" w14:textId="77777777" w:rsidR="0070748C" w:rsidRDefault="00123328" w:rsidP="0070748C">
      <w:p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 xml:space="preserve">Conforme consta na definição de </w:t>
      </w:r>
      <w:r w:rsidRPr="001035B6">
        <w:rPr>
          <w:rFonts w:asciiTheme="minorHAnsi" w:hAnsiTheme="minorHAnsi" w:cstheme="minorHAnsi"/>
          <w:i/>
          <w:iCs/>
          <w:sz w:val="24"/>
          <w:szCs w:val="24"/>
          <w:lang w:bidi="en-US"/>
        </w:rPr>
        <w:t>L</w:t>
      </w:r>
      <w:r w:rsidRPr="001035B6">
        <w:rPr>
          <w:rFonts w:asciiTheme="minorHAnsi" w:hAnsiTheme="minorHAnsi" w:cstheme="minorHAnsi"/>
          <w:i/>
          <w:iCs/>
          <w:sz w:val="24"/>
          <w:szCs w:val="24"/>
          <w:vertAlign w:val="subscript"/>
          <w:lang w:bidi="en-US"/>
        </w:rPr>
        <w:t>den</w:t>
      </w:r>
      <w:r w:rsidRPr="00123328">
        <w:rPr>
          <w:rFonts w:asciiTheme="minorHAnsi" w:hAnsiTheme="minorHAnsi" w:cstheme="minorHAnsi"/>
          <w:sz w:val="24"/>
          <w:szCs w:val="24"/>
          <w:lang w:bidi="en-US"/>
        </w:rPr>
        <w:t xml:space="preserve"> e </w:t>
      </w:r>
      <w:r w:rsidRPr="001035B6">
        <w:rPr>
          <w:rFonts w:asciiTheme="minorHAnsi" w:hAnsiTheme="minorHAnsi" w:cstheme="minorHAnsi"/>
          <w:i/>
          <w:iCs/>
          <w:sz w:val="24"/>
          <w:szCs w:val="24"/>
          <w:lang w:bidi="en-US"/>
        </w:rPr>
        <w:t>L</w:t>
      </w:r>
      <w:r w:rsidRPr="001035B6">
        <w:rPr>
          <w:rFonts w:asciiTheme="minorHAnsi" w:hAnsiTheme="minorHAnsi" w:cstheme="minorHAnsi"/>
          <w:i/>
          <w:iCs/>
          <w:sz w:val="24"/>
          <w:szCs w:val="24"/>
          <w:vertAlign w:val="subscript"/>
          <w:lang w:bidi="en-US"/>
        </w:rPr>
        <w:t>n</w:t>
      </w:r>
      <w:r w:rsidRPr="00123328">
        <w:rPr>
          <w:rFonts w:asciiTheme="minorHAnsi" w:hAnsiTheme="minorHAnsi" w:cstheme="minorHAnsi"/>
          <w:sz w:val="24"/>
          <w:szCs w:val="24"/>
          <w:lang w:bidi="en-US"/>
        </w:rPr>
        <w:t xml:space="preserve"> [alíneas j) e n) do Artigo 3.º (Definições) do DL 9/2007],</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estes parâmetros devem ser representativos de uma média anual.</w:t>
      </w:r>
    </w:p>
    <w:p w14:paraId="34ED318D" w14:textId="77777777" w:rsidR="0070748C" w:rsidRDefault="00123328" w:rsidP="0070748C">
      <w:p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 xml:space="preserve">Nestas circunstâncias uma caraterização apenas através de medições de ruído </w:t>
      </w:r>
      <w:r w:rsidRPr="00817367">
        <w:rPr>
          <w:rFonts w:asciiTheme="minorHAnsi" w:hAnsiTheme="minorHAnsi" w:cstheme="minorHAnsi"/>
          <w:i/>
          <w:iCs/>
          <w:sz w:val="24"/>
          <w:szCs w:val="24"/>
          <w:lang w:bidi="en-US"/>
        </w:rPr>
        <w:t>in situ</w:t>
      </w:r>
      <w:r w:rsidRPr="00123328">
        <w:rPr>
          <w:rFonts w:asciiTheme="minorHAnsi" w:hAnsiTheme="minorHAnsi" w:cstheme="minorHAnsi"/>
          <w:sz w:val="24"/>
          <w:szCs w:val="24"/>
          <w:lang w:bidi="en-US"/>
        </w:rPr>
        <w:t xml:space="preserve"> poderá não</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ser suficiente para garantir uma representatividade adequada relativamente à média anual.</w:t>
      </w:r>
    </w:p>
    <w:p w14:paraId="775648BA" w14:textId="23ED2D96" w:rsidR="0070748C" w:rsidRDefault="00123328" w:rsidP="0070748C">
      <w:p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Nestas circunstâncias é usual que uma caraterização mais completa compreenda a realização de</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 xml:space="preserve">medições de ruído </w:t>
      </w:r>
      <w:r w:rsidRPr="00C05299">
        <w:rPr>
          <w:rFonts w:asciiTheme="minorHAnsi" w:hAnsiTheme="minorHAnsi" w:cstheme="minorHAnsi"/>
          <w:i/>
          <w:iCs/>
          <w:sz w:val="24"/>
          <w:szCs w:val="24"/>
          <w:lang w:bidi="en-US"/>
        </w:rPr>
        <w:t>in situ</w:t>
      </w:r>
      <w:r w:rsidRPr="00123328">
        <w:rPr>
          <w:rFonts w:asciiTheme="minorHAnsi" w:hAnsiTheme="minorHAnsi" w:cstheme="minorHAnsi"/>
          <w:sz w:val="24"/>
          <w:szCs w:val="24"/>
          <w:lang w:bidi="en-US"/>
        </w:rPr>
        <w:t>, mas também o desenvolvimento de um modelo de simulação onde</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possam ser introduzidas as caraterísticas médias anuais do local, com influência na produção e na</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propagação de ruído, nomeadamente dados de tráfego médios anuais e condições atmosféricas</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médias anuais.</w:t>
      </w:r>
    </w:p>
    <w:p w14:paraId="731994A3" w14:textId="501D31A8" w:rsidR="0070748C" w:rsidRDefault="00123328" w:rsidP="0070748C">
      <w:p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Conforme previsto no DL 146/2006, as fontes de ruído tipicamente modeláveis, correspondem ao</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tráfego rodoviário, ferroviário, aéreo e indústrias. Uma vez que, no P</w:t>
      </w:r>
      <w:r w:rsidR="00675D70">
        <w:rPr>
          <w:rFonts w:asciiTheme="minorHAnsi" w:hAnsiTheme="minorHAnsi" w:cstheme="minorHAnsi"/>
          <w:sz w:val="24"/>
          <w:szCs w:val="24"/>
          <w:lang w:bidi="en-US"/>
        </w:rPr>
        <w:t xml:space="preserve">lano </w:t>
      </w:r>
      <w:r w:rsidRPr="00123328">
        <w:rPr>
          <w:rFonts w:asciiTheme="minorHAnsi" w:hAnsiTheme="minorHAnsi" w:cstheme="minorHAnsi"/>
          <w:sz w:val="24"/>
          <w:szCs w:val="24"/>
          <w:lang w:bidi="en-US"/>
        </w:rPr>
        <w:t>P</w:t>
      </w:r>
      <w:r w:rsidR="00675D70">
        <w:rPr>
          <w:rFonts w:asciiTheme="minorHAnsi" w:hAnsiTheme="minorHAnsi" w:cstheme="minorHAnsi"/>
          <w:sz w:val="24"/>
          <w:szCs w:val="24"/>
          <w:lang w:bidi="en-US"/>
        </w:rPr>
        <w:t>ormenor</w:t>
      </w:r>
      <w:r w:rsidRPr="00123328">
        <w:rPr>
          <w:rFonts w:asciiTheme="minorHAnsi" w:hAnsiTheme="minorHAnsi" w:cstheme="minorHAnsi"/>
          <w:sz w:val="24"/>
          <w:szCs w:val="24"/>
          <w:lang w:bidi="en-US"/>
        </w:rPr>
        <w:t xml:space="preserve"> em apreço, as fontes de</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 xml:space="preserve">ruído </w:t>
      </w:r>
      <w:r w:rsidR="00675D70">
        <w:rPr>
          <w:rFonts w:asciiTheme="minorHAnsi" w:hAnsiTheme="minorHAnsi" w:cstheme="minorHAnsi"/>
          <w:sz w:val="24"/>
          <w:szCs w:val="24"/>
          <w:lang w:bidi="en-US"/>
        </w:rPr>
        <w:t>existentes</w:t>
      </w:r>
      <w:r w:rsidRPr="00123328">
        <w:rPr>
          <w:rFonts w:asciiTheme="minorHAnsi" w:hAnsiTheme="minorHAnsi" w:cstheme="minorHAnsi"/>
          <w:sz w:val="24"/>
          <w:szCs w:val="24"/>
          <w:lang w:bidi="en-US"/>
        </w:rPr>
        <w:t xml:space="preserve"> são o tráfego rodoviário, apenas será efetuada modelação do</w:t>
      </w:r>
      <w:r w:rsidR="002C0680">
        <w:rPr>
          <w:rFonts w:asciiTheme="minorHAnsi" w:hAnsiTheme="minorHAnsi" w:cstheme="minorHAnsi"/>
          <w:sz w:val="24"/>
          <w:szCs w:val="24"/>
          <w:lang w:bidi="en-US"/>
        </w:rPr>
        <w:t xml:space="preserve"> </w:t>
      </w:r>
      <w:r w:rsidRPr="00123328">
        <w:rPr>
          <w:rFonts w:asciiTheme="minorHAnsi" w:hAnsiTheme="minorHAnsi" w:cstheme="minorHAnsi"/>
          <w:sz w:val="24"/>
          <w:szCs w:val="24"/>
          <w:lang w:bidi="en-US"/>
        </w:rPr>
        <w:t>Tráfego Rodoviário.</w:t>
      </w:r>
    </w:p>
    <w:p w14:paraId="3BB27699" w14:textId="226E086D" w:rsidR="00123328" w:rsidRPr="007A5944" w:rsidRDefault="00123328" w:rsidP="004E334D">
      <w:pPr>
        <w:spacing w:line="360" w:lineRule="auto"/>
        <w:jc w:val="both"/>
        <w:rPr>
          <w:rFonts w:asciiTheme="minorHAnsi" w:hAnsiTheme="minorHAnsi" w:cstheme="minorHAnsi"/>
          <w:sz w:val="24"/>
          <w:szCs w:val="24"/>
          <w:lang w:bidi="en-US"/>
        </w:rPr>
      </w:pPr>
      <w:r w:rsidRPr="007A5944">
        <w:rPr>
          <w:rFonts w:asciiTheme="minorHAnsi" w:hAnsiTheme="minorHAnsi" w:cstheme="minorHAnsi"/>
          <w:sz w:val="24"/>
          <w:szCs w:val="24"/>
          <w:lang w:bidi="en-US"/>
        </w:rPr>
        <w:t xml:space="preserve">De acordo com a informação disponível as principais </w:t>
      </w:r>
      <w:r w:rsidR="00CF0B4C" w:rsidRPr="007A5944">
        <w:rPr>
          <w:rFonts w:asciiTheme="minorHAnsi" w:hAnsiTheme="minorHAnsi" w:cstheme="minorHAnsi"/>
          <w:sz w:val="24"/>
          <w:szCs w:val="24"/>
          <w:lang w:bidi="en-US"/>
        </w:rPr>
        <w:t>vias</w:t>
      </w:r>
      <w:r w:rsidRPr="007A5944">
        <w:rPr>
          <w:rFonts w:asciiTheme="minorHAnsi" w:hAnsiTheme="minorHAnsi" w:cstheme="minorHAnsi"/>
          <w:sz w:val="24"/>
          <w:szCs w:val="24"/>
          <w:lang w:bidi="en-US"/>
        </w:rPr>
        <w:t xml:space="preserve"> do local, com influência na</w:t>
      </w:r>
      <w:r w:rsidR="002C0680" w:rsidRPr="007A5944">
        <w:rPr>
          <w:rFonts w:asciiTheme="minorHAnsi" w:hAnsiTheme="minorHAnsi" w:cstheme="minorHAnsi"/>
          <w:sz w:val="24"/>
          <w:szCs w:val="24"/>
          <w:lang w:bidi="en-US"/>
        </w:rPr>
        <w:t xml:space="preserve"> </w:t>
      </w:r>
      <w:r w:rsidRPr="007A5944">
        <w:rPr>
          <w:rFonts w:asciiTheme="minorHAnsi" w:hAnsiTheme="minorHAnsi" w:cstheme="minorHAnsi"/>
          <w:sz w:val="24"/>
          <w:szCs w:val="24"/>
          <w:lang w:bidi="en-US"/>
        </w:rPr>
        <w:t>Área de Intervenção, são</w:t>
      </w:r>
      <w:r w:rsidR="00C05299" w:rsidRPr="007A5944">
        <w:rPr>
          <w:rFonts w:asciiTheme="minorHAnsi" w:hAnsiTheme="minorHAnsi" w:cstheme="minorHAnsi"/>
          <w:sz w:val="24"/>
          <w:szCs w:val="24"/>
          <w:lang w:bidi="en-US"/>
        </w:rPr>
        <w:t xml:space="preserve"> as apresentadas na</w:t>
      </w:r>
      <w:r w:rsidR="007A5944" w:rsidRPr="007A5944">
        <w:rPr>
          <w:rFonts w:asciiTheme="minorHAnsi" w:hAnsiTheme="minorHAnsi" w:cstheme="minorHAnsi"/>
          <w:sz w:val="24"/>
          <w:szCs w:val="24"/>
          <w:lang w:bidi="en-US"/>
        </w:rPr>
        <w:t xml:space="preserve"> </w:t>
      </w:r>
      <w:r w:rsidR="007A5944" w:rsidRPr="007A5944">
        <w:rPr>
          <w:rFonts w:asciiTheme="minorHAnsi" w:hAnsiTheme="minorHAnsi" w:cstheme="minorHAnsi"/>
          <w:sz w:val="24"/>
          <w:szCs w:val="24"/>
          <w:lang w:bidi="en-US"/>
        </w:rPr>
        <w:fldChar w:fldCharType="begin"/>
      </w:r>
      <w:r w:rsidR="007A5944" w:rsidRPr="007A5944">
        <w:rPr>
          <w:rFonts w:asciiTheme="minorHAnsi" w:hAnsiTheme="minorHAnsi" w:cstheme="minorHAnsi"/>
          <w:sz w:val="24"/>
          <w:szCs w:val="24"/>
          <w:lang w:bidi="en-US"/>
        </w:rPr>
        <w:instrText xml:space="preserve"> REF _Ref187937689 \h  \* MERGEFORMAT </w:instrText>
      </w:r>
      <w:r w:rsidR="007A5944" w:rsidRPr="007A5944">
        <w:rPr>
          <w:rFonts w:asciiTheme="minorHAnsi" w:hAnsiTheme="minorHAnsi" w:cstheme="minorHAnsi"/>
          <w:sz w:val="24"/>
          <w:szCs w:val="24"/>
          <w:lang w:bidi="en-US"/>
        </w:rPr>
      </w:r>
      <w:r w:rsidR="007A5944" w:rsidRPr="007A5944">
        <w:rPr>
          <w:rFonts w:asciiTheme="minorHAnsi" w:hAnsiTheme="minorHAnsi" w:cstheme="minorHAnsi"/>
          <w:sz w:val="24"/>
          <w:szCs w:val="24"/>
          <w:lang w:bidi="en-US"/>
        </w:rPr>
        <w:fldChar w:fldCharType="separate"/>
      </w:r>
      <w:r w:rsidR="007A5944" w:rsidRPr="007A5944">
        <w:rPr>
          <w:rFonts w:asciiTheme="minorHAnsi" w:hAnsiTheme="minorHAnsi" w:cstheme="minorHAnsi"/>
          <w:sz w:val="24"/>
          <w:szCs w:val="24"/>
        </w:rPr>
        <w:t xml:space="preserve">Figura </w:t>
      </w:r>
      <w:r w:rsidR="007A5944" w:rsidRPr="007A5944">
        <w:rPr>
          <w:rFonts w:asciiTheme="minorHAnsi" w:hAnsiTheme="minorHAnsi" w:cstheme="minorHAnsi"/>
          <w:noProof/>
          <w:sz w:val="24"/>
          <w:szCs w:val="24"/>
        </w:rPr>
        <w:t>1</w:t>
      </w:r>
      <w:r w:rsidR="007A5944" w:rsidRPr="007A5944">
        <w:rPr>
          <w:rFonts w:asciiTheme="minorHAnsi" w:hAnsiTheme="minorHAnsi" w:cstheme="minorHAnsi"/>
          <w:sz w:val="24"/>
          <w:szCs w:val="24"/>
          <w:lang w:bidi="en-US"/>
        </w:rPr>
        <w:fldChar w:fldCharType="end"/>
      </w:r>
      <w:r w:rsidR="007A5944" w:rsidRPr="007A5944">
        <w:rPr>
          <w:rFonts w:asciiTheme="minorHAnsi" w:hAnsiTheme="minorHAnsi" w:cstheme="minorHAnsi"/>
          <w:sz w:val="24"/>
          <w:szCs w:val="24"/>
          <w:lang w:bidi="en-US"/>
        </w:rPr>
        <w:t>.</w:t>
      </w:r>
    </w:p>
    <w:p w14:paraId="1761DFA2" w14:textId="70769F36" w:rsidR="002C0680" w:rsidRPr="007A5944" w:rsidRDefault="00123328" w:rsidP="002C0680">
      <w:pPr>
        <w:spacing w:line="360" w:lineRule="auto"/>
        <w:jc w:val="both"/>
        <w:rPr>
          <w:rFonts w:asciiTheme="minorHAnsi" w:hAnsiTheme="minorHAnsi" w:cstheme="minorHAnsi"/>
          <w:sz w:val="24"/>
          <w:szCs w:val="24"/>
          <w:lang w:bidi="en-US"/>
        </w:rPr>
      </w:pPr>
      <w:r w:rsidRPr="007A5944">
        <w:rPr>
          <w:rFonts w:asciiTheme="minorHAnsi" w:hAnsiTheme="minorHAnsi" w:cstheme="minorHAnsi"/>
          <w:sz w:val="24"/>
          <w:szCs w:val="24"/>
          <w:lang w:bidi="en-US"/>
        </w:rPr>
        <w:t xml:space="preserve">Face ao explicitado, </w:t>
      </w:r>
      <w:r w:rsidR="00CF0B4C" w:rsidRPr="007A5944">
        <w:rPr>
          <w:rFonts w:asciiTheme="minorHAnsi" w:hAnsiTheme="minorHAnsi" w:cstheme="minorHAnsi"/>
          <w:sz w:val="24"/>
          <w:szCs w:val="24"/>
          <w:lang w:bidi="en-US"/>
        </w:rPr>
        <w:t>é</w:t>
      </w:r>
      <w:r w:rsidRPr="007A5944">
        <w:rPr>
          <w:rFonts w:asciiTheme="minorHAnsi" w:hAnsiTheme="minorHAnsi" w:cstheme="minorHAnsi"/>
          <w:sz w:val="24"/>
          <w:szCs w:val="24"/>
          <w:lang w:bidi="en-US"/>
        </w:rPr>
        <w:t xml:space="preserve"> assim utilizado o seguinte software/método de previsão:</w:t>
      </w:r>
      <w:r w:rsidR="002C0680" w:rsidRPr="007A5944">
        <w:rPr>
          <w:rFonts w:asciiTheme="minorHAnsi" w:hAnsiTheme="minorHAnsi" w:cstheme="minorHAnsi"/>
          <w:sz w:val="24"/>
          <w:szCs w:val="24"/>
          <w:lang w:bidi="en-US"/>
        </w:rPr>
        <w:t xml:space="preserve"> </w:t>
      </w:r>
    </w:p>
    <w:p w14:paraId="4B8CA354" w14:textId="70C84C16" w:rsidR="00123328" w:rsidRPr="002C0680" w:rsidRDefault="00123328" w:rsidP="002C0680">
      <w:pPr>
        <w:pStyle w:val="PargrafodaLista"/>
        <w:numPr>
          <w:ilvl w:val="0"/>
          <w:numId w:val="20"/>
        </w:numPr>
        <w:spacing w:line="360" w:lineRule="auto"/>
        <w:jc w:val="both"/>
        <w:rPr>
          <w:rFonts w:asciiTheme="minorHAnsi" w:hAnsiTheme="minorHAnsi" w:cstheme="minorHAnsi"/>
          <w:sz w:val="24"/>
          <w:szCs w:val="24"/>
          <w:lang w:val="en-US" w:bidi="en-US"/>
        </w:rPr>
      </w:pPr>
      <w:r w:rsidRPr="002C0680">
        <w:rPr>
          <w:rFonts w:asciiTheme="minorHAnsi" w:hAnsiTheme="minorHAnsi" w:cstheme="minorHAnsi"/>
          <w:sz w:val="24"/>
          <w:szCs w:val="24"/>
          <w:lang w:val="en-US" w:bidi="en-US"/>
        </w:rPr>
        <w:t>Software: Cadna A (</w:t>
      </w:r>
      <w:hyperlink r:id="rId22" w:history="1">
        <w:r w:rsidR="00A05D30" w:rsidRPr="002C0680">
          <w:rPr>
            <w:rStyle w:val="Hiperligao"/>
            <w:rFonts w:asciiTheme="minorHAnsi" w:hAnsiTheme="minorHAnsi" w:cstheme="minorHAnsi"/>
            <w:sz w:val="24"/>
            <w:szCs w:val="24"/>
            <w:lang w:val="en-US" w:bidi="en-US"/>
          </w:rPr>
          <w:t>https://www.datakustik.com/en/products/cadnaa</w:t>
        </w:r>
      </w:hyperlink>
      <w:r w:rsidRPr="002C0680">
        <w:rPr>
          <w:rFonts w:asciiTheme="minorHAnsi" w:hAnsiTheme="minorHAnsi" w:cstheme="minorHAnsi"/>
          <w:sz w:val="24"/>
          <w:szCs w:val="24"/>
          <w:lang w:val="en-US" w:bidi="en-US"/>
        </w:rPr>
        <w:t>)</w:t>
      </w:r>
      <w:r w:rsidR="00A05D30" w:rsidRPr="002C0680">
        <w:rPr>
          <w:rFonts w:asciiTheme="minorHAnsi" w:hAnsiTheme="minorHAnsi" w:cstheme="minorHAnsi"/>
          <w:sz w:val="24"/>
          <w:szCs w:val="24"/>
          <w:lang w:val="en-US" w:bidi="en-US"/>
        </w:rPr>
        <w:t>.</w:t>
      </w:r>
    </w:p>
    <w:p w14:paraId="6D62B97C" w14:textId="3E4B171F" w:rsidR="00123328" w:rsidRPr="00123328" w:rsidRDefault="00123328" w:rsidP="00A05D30">
      <w:pPr>
        <w:pStyle w:val="PargrafodaLista"/>
        <w:numPr>
          <w:ilvl w:val="0"/>
          <w:numId w:val="20"/>
        </w:num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Método de cálculo:</w:t>
      </w:r>
    </w:p>
    <w:p w14:paraId="70395989" w14:textId="42CA0E34" w:rsidR="00123328" w:rsidRPr="00123328" w:rsidRDefault="00123328" w:rsidP="00A05D30">
      <w:pPr>
        <w:pStyle w:val="PargrafodaLista"/>
        <w:numPr>
          <w:ilvl w:val="1"/>
          <w:numId w:val="20"/>
        </w:numPr>
        <w:spacing w:line="360" w:lineRule="auto"/>
        <w:jc w:val="both"/>
        <w:rPr>
          <w:rFonts w:asciiTheme="minorHAnsi" w:hAnsiTheme="minorHAnsi" w:cstheme="minorHAnsi"/>
          <w:sz w:val="24"/>
          <w:szCs w:val="24"/>
          <w:lang w:bidi="en-US"/>
        </w:rPr>
      </w:pPr>
      <w:r w:rsidRPr="00123328">
        <w:rPr>
          <w:rFonts w:asciiTheme="minorHAnsi" w:hAnsiTheme="minorHAnsi" w:cstheme="minorHAnsi"/>
          <w:sz w:val="24"/>
          <w:szCs w:val="24"/>
          <w:lang w:bidi="en-US"/>
        </w:rPr>
        <w:t>Tráfego rodoviário: CNOSSOS (método estabelecido n</w:t>
      </w:r>
      <w:r w:rsidR="00275D99">
        <w:rPr>
          <w:rFonts w:asciiTheme="minorHAnsi" w:hAnsiTheme="minorHAnsi" w:cstheme="minorHAnsi"/>
          <w:sz w:val="24"/>
          <w:szCs w:val="24"/>
          <w:lang w:bidi="en-US"/>
        </w:rPr>
        <w:t>a Portaria 42/2023</w:t>
      </w:r>
      <w:r w:rsidRPr="00123328">
        <w:rPr>
          <w:rFonts w:asciiTheme="minorHAnsi" w:hAnsiTheme="minorHAnsi" w:cstheme="minorHAnsi"/>
          <w:sz w:val="24"/>
          <w:szCs w:val="24"/>
          <w:lang w:bidi="en-US"/>
        </w:rPr>
        <w:t>).</w:t>
      </w:r>
    </w:p>
    <w:p w14:paraId="47465AE5" w14:textId="185880E0" w:rsidR="00123328" w:rsidRDefault="001A3148" w:rsidP="001A3148">
      <w:pPr>
        <w:spacing w:line="360" w:lineRule="auto"/>
        <w:rPr>
          <w:rFonts w:asciiTheme="minorHAnsi" w:hAnsiTheme="minorHAnsi" w:cstheme="minorHAnsi"/>
          <w:sz w:val="24"/>
          <w:szCs w:val="24"/>
          <w:lang w:bidi="en-US"/>
        </w:rPr>
      </w:pPr>
      <w:r>
        <w:rPr>
          <w:rFonts w:asciiTheme="minorHAnsi" w:hAnsiTheme="minorHAnsi" w:cstheme="minorHAnsi"/>
          <w:sz w:val="24"/>
          <w:szCs w:val="24"/>
          <w:lang w:bidi="en-US"/>
        </w:rPr>
        <w:t>Foram consideradas ainda as seguintes atribuições:</w:t>
      </w:r>
    </w:p>
    <w:p w14:paraId="4CDCF332" w14:textId="79B12F36" w:rsidR="001A3148" w:rsidRDefault="001A3148">
      <w:pPr>
        <w:pStyle w:val="PargrafodaLista"/>
        <w:numPr>
          <w:ilvl w:val="0"/>
          <w:numId w:val="22"/>
        </w:numPr>
        <w:spacing w:line="360" w:lineRule="auto"/>
        <w:rPr>
          <w:rFonts w:asciiTheme="minorHAnsi" w:hAnsiTheme="minorHAnsi" w:cstheme="minorHAnsi"/>
          <w:sz w:val="24"/>
          <w:szCs w:val="24"/>
          <w:lang w:bidi="en-US"/>
        </w:rPr>
      </w:pPr>
      <w:r>
        <w:rPr>
          <w:rFonts w:asciiTheme="minorHAnsi" w:hAnsiTheme="minorHAnsi" w:cstheme="minorHAnsi"/>
          <w:sz w:val="24"/>
          <w:szCs w:val="24"/>
          <w:lang w:bidi="en-US"/>
        </w:rPr>
        <w:lastRenderedPageBreak/>
        <w:t>Condições atmosféricas:</w:t>
      </w:r>
    </w:p>
    <w:p w14:paraId="7F1C371A" w14:textId="1C29A1FF" w:rsidR="001A3148" w:rsidRPr="001A3148" w:rsidRDefault="001A3148">
      <w:pPr>
        <w:pStyle w:val="PargrafodaLista"/>
        <w:numPr>
          <w:ilvl w:val="1"/>
          <w:numId w:val="22"/>
        </w:numPr>
        <w:spacing w:line="360" w:lineRule="auto"/>
        <w:rPr>
          <w:rFonts w:asciiTheme="minorHAnsi" w:hAnsiTheme="minorHAnsi" w:cstheme="minorHAnsi"/>
          <w:sz w:val="24"/>
          <w:szCs w:val="24"/>
          <w:lang w:bidi="en-US"/>
        </w:rPr>
      </w:pPr>
      <w:r>
        <w:rPr>
          <w:rFonts w:asciiTheme="minorHAnsi" w:hAnsiTheme="minorHAnsi" w:cstheme="minorHAnsi"/>
          <w:sz w:val="24"/>
          <w:szCs w:val="24"/>
          <w:lang w:bidi="en-US"/>
        </w:rPr>
        <w:t xml:space="preserve">Temperatura e humidade média anual: </w:t>
      </w:r>
      <w:r w:rsidR="00007450">
        <w:rPr>
          <w:rFonts w:asciiTheme="minorHAnsi" w:hAnsiTheme="minorHAnsi" w:cstheme="minorHAnsi"/>
          <w:sz w:val="24"/>
          <w:szCs w:val="24"/>
          <w:lang w:bidi="en-US"/>
        </w:rPr>
        <w:t>16ºC; 70%</w:t>
      </w:r>
      <w:r w:rsidR="0067437C">
        <w:rPr>
          <w:rStyle w:val="Refdenotaderodap"/>
          <w:rFonts w:asciiTheme="minorHAnsi" w:hAnsiTheme="minorHAnsi" w:cstheme="minorHAnsi"/>
          <w:sz w:val="24"/>
          <w:szCs w:val="24"/>
          <w:lang w:bidi="en-US"/>
        </w:rPr>
        <w:footnoteReference w:id="1"/>
      </w:r>
    </w:p>
    <w:p w14:paraId="584D1BCA" w14:textId="77777777" w:rsidR="00C94B87" w:rsidRPr="00CF0B4C" w:rsidRDefault="00C94B87">
      <w:pPr>
        <w:pStyle w:val="Default"/>
        <w:numPr>
          <w:ilvl w:val="1"/>
          <w:numId w:val="22"/>
        </w:numPr>
        <w:spacing w:after="284"/>
        <w:rPr>
          <w:rFonts w:asciiTheme="minorHAnsi" w:hAnsiTheme="minorHAnsi" w:cstheme="minorHAnsi"/>
          <w:color w:val="auto"/>
          <w:lang w:bidi="en-US"/>
        </w:rPr>
      </w:pPr>
      <w:r w:rsidRPr="00CF0B4C">
        <w:rPr>
          <w:rFonts w:asciiTheme="minorHAnsi" w:hAnsiTheme="minorHAnsi" w:cstheme="minorHAnsi"/>
          <w:color w:val="auto"/>
          <w:lang w:bidi="en-US"/>
        </w:rPr>
        <w:t xml:space="preserve">Ocorrência de condições favoráveis e desfavoráveis de propagação sonora (gradientes de temperatura e de vento): Média anual: </w:t>
      </w:r>
    </w:p>
    <w:p w14:paraId="02AB9592" w14:textId="3EAB2549" w:rsidR="00C94B87" w:rsidRPr="00C94B87" w:rsidRDefault="00C94B87" w:rsidP="00CF0B4C">
      <w:pPr>
        <w:pStyle w:val="Default"/>
        <w:spacing w:after="284" w:line="360" w:lineRule="auto"/>
        <w:ind w:left="1080"/>
        <w:jc w:val="both"/>
        <w:rPr>
          <w:rFonts w:asciiTheme="minorHAnsi" w:hAnsiTheme="minorHAnsi" w:cstheme="minorHAnsi"/>
          <w:color w:val="auto"/>
          <w:lang w:bidi="en-US"/>
        </w:rPr>
      </w:pPr>
      <w:r w:rsidRPr="00C94B87">
        <w:rPr>
          <w:rFonts w:asciiTheme="minorHAnsi" w:hAnsiTheme="minorHAnsi" w:cstheme="minorHAnsi"/>
          <w:color w:val="auto"/>
          <w:lang w:bidi="en-US"/>
        </w:rPr>
        <w:t>Na ausência de dados específicos considerou-se o preconizado no “</w:t>
      </w:r>
      <w:r w:rsidRPr="00C94B87">
        <w:rPr>
          <w:rFonts w:asciiTheme="minorHAnsi" w:hAnsiTheme="minorHAnsi" w:cstheme="minorHAnsi"/>
          <w:i/>
          <w:iCs/>
          <w:color w:val="auto"/>
          <w:lang w:bidi="en-US"/>
        </w:rPr>
        <w:t>Good Practice Guide for Strategic Noise Mapping and the Production of Associated Data on Noise Exposure</w:t>
      </w:r>
      <w:r w:rsidRPr="00C94B87">
        <w:rPr>
          <w:rFonts w:asciiTheme="minorHAnsi" w:hAnsiTheme="minorHAnsi" w:cstheme="minorHAnsi"/>
          <w:color w:val="auto"/>
          <w:lang w:bidi="en-US"/>
        </w:rPr>
        <w:t>, 2007”, adaptados aos períodos Portugueses de acordo com “Rosão, Vitor; Antunes, Sónia - Limitações e Opções Alternativas da Modelação na Componente Ruído. Castelo Branco, CNAI, 2006”:</w:t>
      </w:r>
    </w:p>
    <w:p w14:paraId="1C3372E9" w14:textId="43ED0859" w:rsidR="00C94B87" w:rsidRDefault="00C94B87">
      <w:pPr>
        <w:pStyle w:val="Default"/>
        <w:numPr>
          <w:ilvl w:val="2"/>
          <w:numId w:val="22"/>
        </w:numPr>
        <w:spacing w:after="284"/>
        <w:rPr>
          <w:sz w:val="23"/>
          <w:szCs w:val="23"/>
        </w:rPr>
      </w:pPr>
      <w:r>
        <w:rPr>
          <w:sz w:val="23"/>
          <w:szCs w:val="23"/>
        </w:rPr>
        <w:t>52 % de ocorrência de condições favoráveis em todas as direções no período diurno;</w:t>
      </w:r>
    </w:p>
    <w:p w14:paraId="7CCC118F" w14:textId="77661E89" w:rsidR="00C94B87" w:rsidRDefault="00C94B87">
      <w:pPr>
        <w:pStyle w:val="Default"/>
        <w:numPr>
          <w:ilvl w:val="2"/>
          <w:numId w:val="22"/>
        </w:numPr>
        <w:spacing w:after="284"/>
        <w:rPr>
          <w:sz w:val="23"/>
          <w:szCs w:val="23"/>
        </w:rPr>
      </w:pPr>
      <w:r>
        <w:rPr>
          <w:sz w:val="23"/>
          <w:szCs w:val="23"/>
        </w:rPr>
        <w:t>75 % de ocorrência de condições favoráveis em todas as direções no período entardecer;</w:t>
      </w:r>
    </w:p>
    <w:p w14:paraId="3BCA8EA4" w14:textId="23AE76AA" w:rsidR="00C94B87" w:rsidRDefault="00C94B87">
      <w:pPr>
        <w:pStyle w:val="Default"/>
        <w:numPr>
          <w:ilvl w:val="2"/>
          <w:numId w:val="22"/>
        </w:numPr>
        <w:rPr>
          <w:sz w:val="23"/>
          <w:szCs w:val="23"/>
        </w:rPr>
      </w:pPr>
      <w:r>
        <w:rPr>
          <w:sz w:val="23"/>
          <w:szCs w:val="23"/>
        </w:rPr>
        <w:t>100% de ocorrência de condições favoráveis em todas as direções no período noturno.</w:t>
      </w:r>
    </w:p>
    <w:p w14:paraId="4927E17A" w14:textId="77777777" w:rsidR="001214F2" w:rsidRDefault="001214F2" w:rsidP="001214F2">
      <w:pPr>
        <w:pStyle w:val="Default"/>
      </w:pPr>
    </w:p>
    <w:p w14:paraId="1A01D100" w14:textId="00EC52A9" w:rsidR="001214F2" w:rsidRPr="001214F2" w:rsidRDefault="001214F2">
      <w:pPr>
        <w:pStyle w:val="Default"/>
        <w:numPr>
          <w:ilvl w:val="0"/>
          <w:numId w:val="23"/>
        </w:numPr>
        <w:spacing w:line="360" w:lineRule="auto"/>
        <w:rPr>
          <w:rFonts w:asciiTheme="minorHAnsi" w:hAnsiTheme="minorHAnsi" w:cstheme="minorHAnsi"/>
          <w:color w:val="auto"/>
          <w:lang w:bidi="en-US"/>
        </w:rPr>
      </w:pPr>
      <w:r w:rsidRPr="001214F2">
        <w:rPr>
          <w:rFonts w:asciiTheme="minorHAnsi" w:hAnsiTheme="minorHAnsi" w:cstheme="minorHAnsi"/>
          <w:color w:val="auto"/>
          <w:lang w:bidi="en-US"/>
        </w:rPr>
        <w:t xml:space="preserve">Tipo de solo: Considerou-se um coeficiente de absorção sonora médio do solo (α) igual a </w:t>
      </w:r>
      <w:r>
        <w:rPr>
          <w:rFonts w:asciiTheme="minorHAnsi" w:hAnsiTheme="minorHAnsi" w:cstheme="minorHAnsi"/>
          <w:color w:val="auto"/>
          <w:lang w:bidi="en-US"/>
        </w:rPr>
        <w:t>1</w:t>
      </w:r>
      <w:r w:rsidRPr="001214F2">
        <w:rPr>
          <w:rFonts w:asciiTheme="minorHAnsi" w:hAnsiTheme="minorHAnsi" w:cstheme="minorHAnsi"/>
          <w:color w:val="auto"/>
          <w:lang w:bidi="en-US"/>
        </w:rPr>
        <w:t xml:space="preserve"> </w:t>
      </w:r>
      <w:r>
        <w:rPr>
          <w:rFonts w:asciiTheme="minorHAnsi" w:hAnsiTheme="minorHAnsi" w:cstheme="minorHAnsi"/>
          <w:color w:val="auto"/>
          <w:lang w:bidi="en-US"/>
        </w:rPr>
        <w:t>devido à existência de solos maioritariamente permeáveis</w:t>
      </w:r>
      <w:r w:rsidRPr="001214F2">
        <w:rPr>
          <w:rFonts w:asciiTheme="minorHAnsi" w:hAnsiTheme="minorHAnsi" w:cstheme="minorHAnsi"/>
          <w:color w:val="auto"/>
          <w:lang w:bidi="en-US"/>
        </w:rPr>
        <w:t xml:space="preserve">. </w:t>
      </w:r>
    </w:p>
    <w:p w14:paraId="3B22703F" w14:textId="77777777" w:rsidR="001214F2" w:rsidRPr="001214F2" w:rsidRDefault="001214F2">
      <w:pPr>
        <w:pStyle w:val="Default"/>
        <w:numPr>
          <w:ilvl w:val="0"/>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Algoritmo de cálculo:</w:t>
      </w:r>
    </w:p>
    <w:p w14:paraId="3338EFB6" w14:textId="68311B48"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Erro máximo permitido: 0 dB;</w:t>
      </w:r>
    </w:p>
    <w:p w14:paraId="32596CCD" w14:textId="77777777" w:rsid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Raio máximo de busca: 2000 metros;</w:t>
      </w:r>
    </w:p>
    <w:p w14:paraId="7F03ECFB" w14:textId="2D946E55"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Distância mínima fonte/recetor: 0 metros;</w:t>
      </w:r>
    </w:p>
    <w:p w14:paraId="54A7636D" w14:textId="3C98545F"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Modelo do Terreno: Triangulação;</w:t>
      </w:r>
    </w:p>
    <w:p w14:paraId="349E2B62" w14:textId="2ED0607F"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Reflexões: Ordem: 2.</w:t>
      </w:r>
    </w:p>
    <w:p w14:paraId="32F31FD3" w14:textId="6A353F27"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Raio de busca: 2500 metros (fonte e recetor);</w:t>
      </w:r>
    </w:p>
    <w:p w14:paraId="3418B799" w14:textId="6FBFAF6A"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Distância máxima fonte/recetor: 2500 metros;</w:t>
      </w:r>
    </w:p>
    <w:p w14:paraId="727D0A84" w14:textId="13B39B08"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lastRenderedPageBreak/>
        <w:t>Distância mínima recetor/refletor: 3,5 metros (para que seja contabilizado o som</w:t>
      </w:r>
      <w:r>
        <w:rPr>
          <w:rFonts w:asciiTheme="minorHAnsi" w:hAnsiTheme="minorHAnsi" w:cstheme="minorHAnsi"/>
          <w:color w:val="auto"/>
          <w:lang w:bidi="en-US"/>
        </w:rPr>
        <w:t xml:space="preserve"> i</w:t>
      </w:r>
      <w:r w:rsidRPr="001214F2">
        <w:rPr>
          <w:rFonts w:asciiTheme="minorHAnsi" w:hAnsiTheme="minorHAnsi" w:cstheme="minorHAnsi"/>
          <w:color w:val="auto"/>
          <w:lang w:bidi="en-US"/>
        </w:rPr>
        <w:t>ncidente em cada edifício e não o som refletido, conforme preconizado no Anexo I</w:t>
      </w:r>
      <w:r>
        <w:rPr>
          <w:rFonts w:asciiTheme="minorHAnsi" w:hAnsiTheme="minorHAnsi" w:cstheme="minorHAnsi"/>
          <w:color w:val="auto"/>
          <w:lang w:bidi="en-US"/>
        </w:rPr>
        <w:t xml:space="preserve"> </w:t>
      </w:r>
      <w:r w:rsidRPr="001214F2">
        <w:rPr>
          <w:rFonts w:asciiTheme="minorHAnsi" w:hAnsiTheme="minorHAnsi" w:cstheme="minorHAnsi"/>
          <w:color w:val="auto"/>
          <w:lang w:bidi="en-US"/>
        </w:rPr>
        <w:t>da Diretiva 2002/49/CE – Decreto-Lei nº 146/2006, de 31 de julho);</w:t>
      </w:r>
    </w:p>
    <w:p w14:paraId="42095361" w14:textId="3920FB59" w:rsidR="001214F2" w:rsidRPr="001214F2" w:rsidRDefault="001214F2">
      <w:pPr>
        <w:pStyle w:val="Default"/>
        <w:numPr>
          <w:ilvl w:val="1"/>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Distância mínima fonte/refletor: 0,1 metros.</w:t>
      </w:r>
    </w:p>
    <w:p w14:paraId="7AD07997" w14:textId="4DF1036B" w:rsidR="001214F2" w:rsidRPr="001214F2" w:rsidRDefault="001214F2">
      <w:pPr>
        <w:pStyle w:val="Default"/>
        <w:numPr>
          <w:ilvl w:val="0"/>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Altura acima do solo das previsões: 4 metros.</w:t>
      </w:r>
    </w:p>
    <w:p w14:paraId="2AD58F64" w14:textId="1C0953C6" w:rsidR="001214F2" w:rsidRPr="001214F2" w:rsidRDefault="001214F2">
      <w:pPr>
        <w:pStyle w:val="Default"/>
        <w:numPr>
          <w:ilvl w:val="0"/>
          <w:numId w:val="23"/>
        </w:numPr>
        <w:spacing w:line="360" w:lineRule="auto"/>
        <w:jc w:val="both"/>
        <w:rPr>
          <w:rFonts w:asciiTheme="minorHAnsi" w:hAnsiTheme="minorHAnsi" w:cstheme="minorHAnsi"/>
          <w:color w:val="auto"/>
          <w:lang w:bidi="en-US"/>
        </w:rPr>
      </w:pPr>
      <w:r w:rsidRPr="001214F2">
        <w:rPr>
          <w:rFonts w:asciiTheme="minorHAnsi" w:hAnsiTheme="minorHAnsi" w:cstheme="minorHAnsi"/>
          <w:color w:val="auto"/>
          <w:lang w:bidi="en-US"/>
        </w:rPr>
        <w:t>Grelha dos Mapas de Ruído: 05x05 metros.</w:t>
      </w:r>
    </w:p>
    <w:p w14:paraId="719E15C0" w14:textId="1ABD6135" w:rsidR="00C94B87" w:rsidRDefault="001214F2">
      <w:pPr>
        <w:pStyle w:val="Default"/>
        <w:numPr>
          <w:ilvl w:val="0"/>
          <w:numId w:val="23"/>
        </w:numPr>
        <w:spacing w:line="360" w:lineRule="auto"/>
        <w:rPr>
          <w:rFonts w:asciiTheme="minorHAnsi" w:hAnsiTheme="minorHAnsi" w:cstheme="minorHAnsi"/>
          <w:color w:val="auto"/>
          <w:lang w:bidi="en-US"/>
        </w:rPr>
      </w:pPr>
      <w:r w:rsidRPr="001214F2">
        <w:rPr>
          <w:rFonts w:asciiTheme="minorHAnsi" w:hAnsiTheme="minorHAnsi" w:cstheme="minorHAnsi"/>
          <w:color w:val="auto"/>
          <w:lang w:bidi="en-US"/>
        </w:rPr>
        <w:t>Cartografia:</w:t>
      </w:r>
    </w:p>
    <w:p w14:paraId="2240743D" w14:textId="59132194" w:rsidR="001214F2" w:rsidRDefault="001214F2">
      <w:pPr>
        <w:pStyle w:val="Default"/>
        <w:numPr>
          <w:ilvl w:val="1"/>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Curvas de nível: Informação digital disponibilizada;</w:t>
      </w:r>
    </w:p>
    <w:p w14:paraId="58C23A8C" w14:textId="7D87968B" w:rsidR="001214F2" w:rsidRDefault="001214F2">
      <w:pPr>
        <w:pStyle w:val="Default"/>
        <w:numPr>
          <w:ilvl w:val="2"/>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Edifícios: Planimetria: informação digital disponibilizada;</w:t>
      </w:r>
    </w:p>
    <w:p w14:paraId="0C9B6B8B" w14:textId="78BF3781" w:rsidR="001214F2" w:rsidRDefault="001214F2">
      <w:pPr>
        <w:pStyle w:val="Default"/>
        <w:numPr>
          <w:ilvl w:val="2"/>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Altimetria: considerou-se uma altura de 7 metros para os edifícios de acordo com o documento “Diretrizes para Elaboração de Mapas de Ruído</w:t>
      </w:r>
      <w:r w:rsidR="00DD4255">
        <w:rPr>
          <w:rStyle w:val="Refdenotaderodap"/>
          <w:rFonts w:asciiTheme="minorHAnsi" w:hAnsiTheme="minorHAnsi" w:cstheme="minorHAnsi"/>
          <w:color w:val="auto"/>
          <w:lang w:bidi="en-US"/>
        </w:rPr>
        <w:footnoteReference w:id="2"/>
      </w:r>
      <w:r>
        <w:rPr>
          <w:rFonts w:asciiTheme="minorHAnsi" w:hAnsiTheme="minorHAnsi" w:cstheme="minorHAnsi"/>
          <w:color w:val="auto"/>
          <w:lang w:bidi="en-US"/>
        </w:rPr>
        <w:t>” da APA, que explicita que o critério geral deve ser pelo menos 4 metros de altura para o piso térreo e 3 metros de altura média para cada piso. Considera-se que as habitações têm piso térreo e um andar.</w:t>
      </w:r>
    </w:p>
    <w:p w14:paraId="2D3FF425" w14:textId="18259D2B" w:rsidR="004E334D" w:rsidRDefault="004E334D" w:rsidP="004E334D">
      <w:pPr>
        <w:pStyle w:val="Default"/>
        <w:numPr>
          <w:ilvl w:val="3"/>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Para os edifícios presentes na área do hotel, considerou-se a correspondente altura presente nas peças desenhadas do Plano de Pormenor</w:t>
      </w:r>
    </w:p>
    <w:p w14:paraId="2260A7E7" w14:textId="1D55B9F5" w:rsidR="000E193A" w:rsidRDefault="000E193A">
      <w:pPr>
        <w:pStyle w:val="Default"/>
        <w:numPr>
          <w:ilvl w:val="2"/>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Coeficiente de absorção sonora dos edifícios: 0.3.</w:t>
      </w:r>
    </w:p>
    <w:p w14:paraId="1BBC5D6A" w14:textId="5A58B76F" w:rsidR="00141A71" w:rsidRDefault="00141A71">
      <w:pPr>
        <w:pStyle w:val="Default"/>
        <w:numPr>
          <w:ilvl w:val="0"/>
          <w:numId w:val="23"/>
        </w:numPr>
        <w:spacing w:line="360" w:lineRule="auto"/>
        <w:rPr>
          <w:rFonts w:asciiTheme="minorHAnsi" w:hAnsiTheme="minorHAnsi" w:cstheme="minorHAnsi"/>
          <w:color w:val="auto"/>
          <w:lang w:bidi="en-US"/>
        </w:rPr>
      </w:pPr>
      <w:r>
        <w:rPr>
          <w:rFonts w:asciiTheme="minorHAnsi" w:hAnsiTheme="minorHAnsi" w:cstheme="minorHAnsi"/>
          <w:color w:val="auto"/>
          <w:lang w:bidi="en-US"/>
        </w:rPr>
        <w:t>Código de cores: Diretrizes APA:</w:t>
      </w:r>
    </w:p>
    <w:p w14:paraId="443000FA" w14:textId="7B45EAC2" w:rsidR="009364B9" w:rsidRDefault="00141A71" w:rsidP="00141A71">
      <w:pPr>
        <w:pStyle w:val="Default"/>
        <w:spacing w:line="360" w:lineRule="auto"/>
        <w:jc w:val="center"/>
        <w:rPr>
          <w:rFonts w:asciiTheme="minorHAnsi" w:hAnsiTheme="minorHAnsi" w:cstheme="minorHAnsi"/>
          <w:color w:val="auto"/>
          <w:lang w:bidi="en-US"/>
        </w:rPr>
      </w:pPr>
      <w:r w:rsidRPr="00141A71">
        <w:rPr>
          <w:rFonts w:asciiTheme="minorHAnsi" w:hAnsiTheme="minorHAnsi" w:cstheme="minorHAnsi"/>
          <w:noProof/>
          <w:color w:val="auto"/>
          <w:lang w:bidi="en-US"/>
        </w:rPr>
        <w:drawing>
          <wp:inline distT="0" distB="0" distL="0" distR="0" wp14:anchorId="444C03E5" wp14:editId="5C8BDF9F">
            <wp:extent cx="3625850" cy="1975134"/>
            <wp:effectExtent l="0" t="0" r="0" b="6350"/>
            <wp:docPr id="16048203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20332" name=""/>
                    <pic:cNvPicPr/>
                  </pic:nvPicPr>
                  <pic:blipFill>
                    <a:blip r:embed="rId23"/>
                    <a:stretch>
                      <a:fillRect/>
                    </a:stretch>
                  </pic:blipFill>
                  <pic:spPr>
                    <a:xfrm>
                      <a:off x="0" y="0"/>
                      <a:ext cx="3636374" cy="1980867"/>
                    </a:xfrm>
                    <a:prstGeom prst="rect">
                      <a:avLst/>
                    </a:prstGeom>
                  </pic:spPr>
                </pic:pic>
              </a:graphicData>
            </a:graphic>
          </wp:inline>
        </w:drawing>
      </w:r>
    </w:p>
    <w:p w14:paraId="0DA99C12" w14:textId="77777777" w:rsidR="00123328" w:rsidRPr="00A03432" w:rsidRDefault="00123328" w:rsidP="009364B9">
      <w:pPr>
        <w:spacing w:line="360" w:lineRule="auto"/>
        <w:rPr>
          <w:rFonts w:asciiTheme="minorHAnsi" w:hAnsiTheme="minorHAnsi" w:cstheme="minorHAnsi"/>
          <w:sz w:val="24"/>
          <w:szCs w:val="24"/>
          <w:lang w:bidi="en-US"/>
        </w:rPr>
      </w:pPr>
    </w:p>
    <w:p w14:paraId="78EAC870" w14:textId="5D5BCFF6" w:rsidR="00A03432" w:rsidRDefault="00A03432" w:rsidP="00A03432">
      <w:pPr>
        <w:pStyle w:val="SCHIU-Subtitulo2"/>
      </w:pPr>
      <w:r>
        <w:t>Tráfego Rodoviário</w:t>
      </w:r>
    </w:p>
    <w:p w14:paraId="28AA2B7C" w14:textId="1A65AC59" w:rsidR="00110A7C" w:rsidRDefault="00C24554" w:rsidP="00C05299">
      <w:pPr>
        <w:pStyle w:val="VCR-Text"/>
        <w:rPr>
          <w:rFonts w:asciiTheme="minorHAnsi" w:hAnsiTheme="minorHAnsi"/>
          <w:sz w:val="24"/>
        </w:rPr>
      </w:pPr>
      <w:r>
        <w:rPr>
          <w:rFonts w:asciiTheme="minorHAnsi" w:hAnsiTheme="minorHAnsi" w:cstheme="minorHAnsi"/>
          <w:sz w:val="24"/>
          <w:lang w:bidi="en-US"/>
        </w:rPr>
        <w:t xml:space="preserve">Apresentam-se no </w:t>
      </w:r>
      <w:r w:rsidR="00182821">
        <w:rPr>
          <w:rFonts w:asciiTheme="minorHAnsi" w:hAnsiTheme="minorHAnsi" w:cstheme="minorHAnsi"/>
          <w:sz w:val="24"/>
          <w:lang w:bidi="en-US"/>
        </w:rPr>
        <w:fldChar w:fldCharType="begin"/>
      </w:r>
      <w:r w:rsidR="00182821">
        <w:rPr>
          <w:rFonts w:asciiTheme="minorHAnsi" w:hAnsiTheme="minorHAnsi" w:cstheme="minorHAnsi"/>
          <w:sz w:val="24"/>
          <w:lang w:bidi="en-US"/>
        </w:rPr>
        <w:instrText xml:space="preserve"> REF _Ref137744043 \h  \* MERGEFORMAT </w:instrText>
      </w:r>
      <w:r w:rsidR="00182821">
        <w:rPr>
          <w:rFonts w:asciiTheme="minorHAnsi" w:hAnsiTheme="minorHAnsi" w:cstheme="minorHAnsi"/>
          <w:sz w:val="24"/>
          <w:lang w:bidi="en-US"/>
        </w:rPr>
      </w:r>
      <w:r w:rsidR="00182821">
        <w:rPr>
          <w:rFonts w:asciiTheme="minorHAnsi" w:hAnsiTheme="minorHAnsi" w:cstheme="minorHAnsi"/>
          <w:sz w:val="24"/>
          <w:lang w:bidi="en-US"/>
        </w:rPr>
        <w:fldChar w:fldCharType="separate"/>
      </w:r>
      <w:r w:rsidR="000A6A0A" w:rsidRPr="000A6A0A">
        <w:rPr>
          <w:rFonts w:asciiTheme="minorHAnsi" w:hAnsiTheme="minorHAnsi" w:cstheme="minorHAnsi"/>
          <w:sz w:val="24"/>
          <w:lang w:bidi="en-US"/>
        </w:rPr>
        <w:t>Quadro 1</w:t>
      </w:r>
      <w:r w:rsidR="00182821">
        <w:rPr>
          <w:rFonts w:asciiTheme="minorHAnsi" w:hAnsiTheme="minorHAnsi" w:cstheme="minorHAnsi"/>
          <w:sz w:val="24"/>
          <w:lang w:bidi="en-US"/>
        </w:rPr>
        <w:fldChar w:fldCharType="end"/>
      </w:r>
      <w:r w:rsidR="00182821">
        <w:rPr>
          <w:rFonts w:asciiTheme="minorHAnsi" w:hAnsiTheme="minorHAnsi" w:cstheme="minorHAnsi"/>
          <w:sz w:val="24"/>
          <w:lang w:bidi="en-US"/>
        </w:rPr>
        <w:t xml:space="preserve"> </w:t>
      </w:r>
      <w:r>
        <w:rPr>
          <w:rFonts w:asciiTheme="minorHAnsi" w:hAnsiTheme="minorHAnsi" w:cstheme="minorHAnsi"/>
          <w:sz w:val="24"/>
          <w:lang w:bidi="en-US"/>
        </w:rPr>
        <w:t>os dados de tráfego considerados para a Situação Futura</w:t>
      </w:r>
      <w:r w:rsidR="00110A7C">
        <w:rPr>
          <w:rFonts w:asciiTheme="minorHAnsi" w:hAnsiTheme="minorHAnsi" w:cstheme="minorHAnsi"/>
          <w:sz w:val="24"/>
          <w:lang w:bidi="en-US"/>
        </w:rPr>
        <w:t>.</w:t>
      </w:r>
      <w:r w:rsidR="004132F9">
        <w:rPr>
          <w:rFonts w:asciiTheme="minorHAnsi" w:hAnsiTheme="minorHAnsi" w:cstheme="minorHAnsi"/>
          <w:sz w:val="24"/>
          <w:lang w:bidi="en-US"/>
        </w:rPr>
        <w:t xml:space="preserve"> </w:t>
      </w:r>
      <w:r w:rsidR="004E334D">
        <w:rPr>
          <w:rFonts w:asciiTheme="minorHAnsi" w:hAnsiTheme="minorHAnsi"/>
          <w:sz w:val="24"/>
        </w:rPr>
        <w:t xml:space="preserve">Para o cálculo dos </w:t>
      </w:r>
      <w:r w:rsidR="002E48AA">
        <w:rPr>
          <w:rFonts w:asciiTheme="minorHAnsi" w:hAnsiTheme="minorHAnsi"/>
          <w:sz w:val="24"/>
        </w:rPr>
        <w:t xml:space="preserve">dados de tráfego presentes neste estudo para a situação futura, considera-se os valores indicados pelo estudo de Tráfego elaborado pela Engimind para o Plano de Pormenor do Alfamar em </w:t>
      </w:r>
      <w:r w:rsidR="0062660D">
        <w:rPr>
          <w:rFonts w:asciiTheme="minorHAnsi" w:hAnsiTheme="minorHAnsi"/>
          <w:sz w:val="24"/>
        </w:rPr>
        <w:t>janeiro</w:t>
      </w:r>
      <w:r w:rsidR="002E48AA">
        <w:rPr>
          <w:rFonts w:asciiTheme="minorHAnsi" w:hAnsiTheme="minorHAnsi"/>
          <w:sz w:val="24"/>
        </w:rPr>
        <w:t xml:space="preserve"> de 202</w:t>
      </w:r>
      <w:r w:rsidR="0062660D">
        <w:rPr>
          <w:rFonts w:asciiTheme="minorHAnsi" w:hAnsiTheme="minorHAnsi"/>
          <w:sz w:val="24"/>
        </w:rPr>
        <w:t>5</w:t>
      </w:r>
      <w:r w:rsidR="002E48AA">
        <w:rPr>
          <w:rFonts w:asciiTheme="minorHAnsi" w:hAnsiTheme="minorHAnsi"/>
          <w:sz w:val="24"/>
        </w:rPr>
        <w:t>, correspondente ao ano de 203</w:t>
      </w:r>
      <w:r w:rsidR="0062660D">
        <w:rPr>
          <w:rFonts w:asciiTheme="minorHAnsi" w:hAnsiTheme="minorHAnsi"/>
          <w:sz w:val="24"/>
        </w:rPr>
        <w:t>5</w:t>
      </w:r>
      <w:r w:rsidR="002E48AA">
        <w:rPr>
          <w:rFonts w:asciiTheme="minorHAnsi" w:hAnsiTheme="minorHAnsi"/>
          <w:sz w:val="24"/>
        </w:rPr>
        <w:t xml:space="preserve"> com empreendimento para os períodos diurno, entardecer e </w:t>
      </w:r>
      <w:r w:rsidR="00497E18">
        <w:rPr>
          <w:rFonts w:asciiTheme="minorHAnsi" w:hAnsiTheme="minorHAnsi"/>
          <w:sz w:val="24"/>
        </w:rPr>
        <w:t>noturno</w:t>
      </w:r>
      <w:r w:rsidR="002E48AA">
        <w:rPr>
          <w:rFonts w:asciiTheme="minorHAnsi" w:hAnsiTheme="minorHAnsi"/>
          <w:sz w:val="24"/>
        </w:rPr>
        <w:t>.</w:t>
      </w:r>
    </w:p>
    <w:p w14:paraId="44C83F01" w14:textId="77777777" w:rsidR="001C7504" w:rsidRPr="001C7504" w:rsidRDefault="001C7504" w:rsidP="001C7504">
      <w:pPr>
        <w:spacing w:after="0" w:line="240" w:lineRule="auto"/>
        <w:jc w:val="both"/>
        <w:rPr>
          <w:rFonts w:ascii="Calibri" w:hAnsi="Calibri" w:cs="Calibri"/>
          <w:color w:val="000000"/>
          <w:sz w:val="22"/>
          <w:szCs w:val="22"/>
        </w:rPr>
      </w:pPr>
    </w:p>
    <w:p w14:paraId="789CF182" w14:textId="1335E75E" w:rsidR="00182821" w:rsidRDefault="00182821" w:rsidP="00182821">
      <w:pPr>
        <w:pStyle w:val="Legenda"/>
        <w:keepNext/>
      </w:pPr>
      <w:bookmarkStart w:id="35" w:name="_Ref137744043"/>
      <w:bookmarkStart w:id="36" w:name="_Toc187939856"/>
      <w:r>
        <w:t xml:space="preserve">Quadro </w:t>
      </w:r>
      <w:fldSimple w:instr=" SEQ Quadro \* ARABIC ">
        <w:r w:rsidR="00604AE7">
          <w:rPr>
            <w:noProof/>
          </w:rPr>
          <w:t>1</w:t>
        </w:r>
      </w:fldSimple>
      <w:bookmarkEnd w:id="35"/>
      <w:r>
        <w:t>: Dados de Tráfego considerados na modelação da Situação Futura do Plano Pormenor.</w:t>
      </w:r>
      <w:bookmarkEnd w:id="36"/>
    </w:p>
    <w:tbl>
      <w:tblPr>
        <w:tblStyle w:val="TabelacomGrelha11"/>
        <w:tblW w:w="0" w:type="auto"/>
        <w:jc w:val="center"/>
        <w:tblLayout w:type="fixed"/>
        <w:tblLook w:val="04A0" w:firstRow="1" w:lastRow="0" w:firstColumn="1" w:lastColumn="0" w:noHBand="0" w:noVBand="1"/>
      </w:tblPr>
      <w:tblGrid>
        <w:gridCol w:w="1136"/>
        <w:gridCol w:w="545"/>
        <w:gridCol w:w="777"/>
        <w:gridCol w:w="507"/>
        <w:gridCol w:w="545"/>
        <w:gridCol w:w="777"/>
        <w:gridCol w:w="507"/>
        <w:gridCol w:w="545"/>
        <w:gridCol w:w="777"/>
        <w:gridCol w:w="507"/>
        <w:gridCol w:w="885"/>
        <w:gridCol w:w="1046"/>
        <w:gridCol w:w="976"/>
      </w:tblGrid>
      <w:tr w:rsidR="00182821" w:rsidRPr="00182821" w14:paraId="0D188E77" w14:textId="77777777" w:rsidTr="002E48AA">
        <w:trPr>
          <w:trHeight w:val="20"/>
          <w:tblHeader/>
          <w:jc w:val="center"/>
        </w:trPr>
        <w:tc>
          <w:tcPr>
            <w:tcW w:w="1136" w:type="dxa"/>
            <w:vMerge w:val="restart"/>
            <w:vAlign w:val="center"/>
            <w:hideMark/>
          </w:tcPr>
          <w:p w14:paraId="16C3745F"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Via</w:t>
            </w:r>
          </w:p>
        </w:tc>
        <w:tc>
          <w:tcPr>
            <w:tcW w:w="1829" w:type="dxa"/>
            <w:gridSpan w:val="3"/>
            <w:vAlign w:val="center"/>
            <w:hideMark/>
          </w:tcPr>
          <w:p w14:paraId="63542F7C"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Diurno (7h-20h)</w:t>
            </w:r>
          </w:p>
        </w:tc>
        <w:tc>
          <w:tcPr>
            <w:tcW w:w="1829" w:type="dxa"/>
            <w:gridSpan w:val="3"/>
            <w:vAlign w:val="center"/>
            <w:hideMark/>
          </w:tcPr>
          <w:p w14:paraId="2FAE9E9F"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Entardecer (20h-23h)</w:t>
            </w:r>
          </w:p>
        </w:tc>
        <w:tc>
          <w:tcPr>
            <w:tcW w:w="1829" w:type="dxa"/>
            <w:gridSpan w:val="3"/>
            <w:vAlign w:val="center"/>
            <w:hideMark/>
          </w:tcPr>
          <w:p w14:paraId="59081194"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Noturno (23h-7h)</w:t>
            </w:r>
          </w:p>
        </w:tc>
        <w:tc>
          <w:tcPr>
            <w:tcW w:w="885" w:type="dxa"/>
            <w:vMerge w:val="restart"/>
            <w:vAlign w:val="center"/>
            <w:hideMark/>
          </w:tcPr>
          <w:p w14:paraId="2597301C"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Tipo de pavimento</w:t>
            </w:r>
          </w:p>
        </w:tc>
        <w:tc>
          <w:tcPr>
            <w:tcW w:w="1046" w:type="dxa"/>
            <w:vAlign w:val="center"/>
            <w:hideMark/>
          </w:tcPr>
          <w:p w14:paraId="341D77BE"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Velocidade Ligeiros</w:t>
            </w:r>
          </w:p>
        </w:tc>
        <w:tc>
          <w:tcPr>
            <w:tcW w:w="976" w:type="dxa"/>
            <w:vAlign w:val="center"/>
            <w:hideMark/>
          </w:tcPr>
          <w:p w14:paraId="69877822" w14:textId="6EF18ECE"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 xml:space="preserve">Velocidade </w:t>
            </w:r>
            <w:r w:rsidR="00182821" w:rsidRPr="00182821">
              <w:rPr>
                <w:rFonts w:ascii="Calibri" w:hAnsi="Calibri" w:cs="Calibri"/>
                <w:b/>
                <w:bCs/>
                <w:color w:val="000000"/>
                <w:sz w:val="18"/>
                <w:szCs w:val="18"/>
              </w:rPr>
              <w:t>Pesados</w:t>
            </w:r>
          </w:p>
        </w:tc>
      </w:tr>
      <w:tr w:rsidR="00182821" w:rsidRPr="00182821" w14:paraId="0E2FE085" w14:textId="77777777" w:rsidTr="002E48AA">
        <w:trPr>
          <w:trHeight w:val="20"/>
          <w:tblHeader/>
          <w:jc w:val="center"/>
        </w:trPr>
        <w:tc>
          <w:tcPr>
            <w:tcW w:w="1136" w:type="dxa"/>
            <w:vMerge/>
            <w:vAlign w:val="center"/>
            <w:hideMark/>
          </w:tcPr>
          <w:p w14:paraId="021E241B" w14:textId="77777777" w:rsidR="009F1647" w:rsidRPr="009F1647" w:rsidRDefault="009F1647" w:rsidP="002E48AA">
            <w:pPr>
              <w:spacing w:after="0" w:line="240" w:lineRule="auto"/>
              <w:jc w:val="center"/>
              <w:rPr>
                <w:rFonts w:ascii="Calibri" w:hAnsi="Calibri" w:cs="Calibri"/>
                <w:b/>
                <w:bCs/>
                <w:color w:val="000000"/>
                <w:sz w:val="18"/>
                <w:szCs w:val="18"/>
              </w:rPr>
            </w:pPr>
          </w:p>
        </w:tc>
        <w:tc>
          <w:tcPr>
            <w:tcW w:w="545" w:type="dxa"/>
            <w:vAlign w:val="center"/>
            <w:hideMark/>
          </w:tcPr>
          <w:p w14:paraId="595BCE1D"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TMH</w:t>
            </w:r>
          </w:p>
        </w:tc>
        <w:tc>
          <w:tcPr>
            <w:tcW w:w="777" w:type="dxa"/>
            <w:vAlign w:val="center"/>
            <w:hideMark/>
          </w:tcPr>
          <w:p w14:paraId="31FF121E"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 Pesados</w:t>
            </w:r>
          </w:p>
        </w:tc>
        <w:tc>
          <w:tcPr>
            <w:tcW w:w="507" w:type="dxa"/>
            <w:vAlign w:val="center"/>
            <w:hideMark/>
          </w:tcPr>
          <w:p w14:paraId="2166E2BD"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%C3</w:t>
            </w:r>
          </w:p>
        </w:tc>
        <w:tc>
          <w:tcPr>
            <w:tcW w:w="545" w:type="dxa"/>
            <w:vAlign w:val="center"/>
            <w:hideMark/>
          </w:tcPr>
          <w:p w14:paraId="03153E56"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TMH</w:t>
            </w:r>
          </w:p>
        </w:tc>
        <w:tc>
          <w:tcPr>
            <w:tcW w:w="777" w:type="dxa"/>
            <w:vAlign w:val="center"/>
            <w:hideMark/>
          </w:tcPr>
          <w:p w14:paraId="61051C44"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 Pesados</w:t>
            </w:r>
          </w:p>
        </w:tc>
        <w:tc>
          <w:tcPr>
            <w:tcW w:w="507" w:type="dxa"/>
            <w:vAlign w:val="center"/>
            <w:hideMark/>
          </w:tcPr>
          <w:p w14:paraId="1C1A514C"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%C3</w:t>
            </w:r>
          </w:p>
        </w:tc>
        <w:tc>
          <w:tcPr>
            <w:tcW w:w="545" w:type="dxa"/>
            <w:vAlign w:val="center"/>
            <w:hideMark/>
          </w:tcPr>
          <w:p w14:paraId="38AD8D01"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TMH</w:t>
            </w:r>
          </w:p>
        </w:tc>
        <w:tc>
          <w:tcPr>
            <w:tcW w:w="777" w:type="dxa"/>
            <w:vAlign w:val="center"/>
            <w:hideMark/>
          </w:tcPr>
          <w:p w14:paraId="75072245"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 Pesados</w:t>
            </w:r>
          </w:p>
        </w:tc>
        <w:tc>
          <w:tcPr>
            <w:tcW w:w="507" w:type="dxa"/>
            <w:vAlign w:val="center"/>
            <w:hideMark/>
          </w:tcPr>
          <w:p w14:paraId="2DBAB923"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%C3</w:t>
            </w:r>
          </w:p>
        </w:tc>
        <w:tc>
          <w:tcPr>
            <w:tcW w:w="885" w:type="dxa"/>
            <w:vMerge/>
            <w:vAlign w:val="center"/>
            <w:hideMark/>
          </w:tcPr>
          <w:p w14:paraId="6F5D4828" w14:textId="77777777" w:rsidR="009F1647" w:rsidRPr="009F1647" w:rsidRDefault="009F1647" w:rsidP="002E48AA">
            <w:pPr>
              <w:spacing w:after="0" w:line="240" w:lineRule="auto"/>
              <w:jc w:val="center"/>
              <w:rPr>
                <w:rFonts w:ascii="Calibri" w:hAnsi="Calibri" w:cs="Calibri"/>
                <w:b/>
                <w:bCs/>
                <w:color w:val="000000"/>
                <w:sz w:val="18"/>
                <w:szCs w:val="18"/>
              </w:rPr>
            </w:pPr>
          </w:p>
        </w:tc>
        <w:tc>
          <w:tcPr>
            <w:tcW w:w="1046" w:type="dxa"/>
            <w:vAlign w:val="center"/>
            <w:hideMark/>
          </w:tcPr>
          <w:p w14:paraId="68A61B91"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[km/h]</w:t>
            </w:r>
          </w:p>
        </w:tc>
        <w:tc>
          <w:tcPr>
            <w:tcW w:w="976" w:type="dxa"/>
            <w:vAlign w:val="center"/>
            <w:hideMark/>
          </w:tcPr>
          <w:p w14:paraId="477C7F63" w14:textId="77777777" w:rsidR="009F1647" w:rsidRPr="009F1647" w:rsidRDefault="009F1647" w:rsidP="002E48AA">
            <w:pPr>
              <w:spacing w:after="0" w:line="240" w:lineRule="auto"/>
              <w:jc w:val="center"/>
              <w:rPr>
                <w:rFonts w:ascii="Calibri" w:hAnsi="Calibri" w:cs="Calibri"/>
                <w:b/>
                <w:bCs/>
                <w:color w:val="000000"/>
                <w:sz w:val="18"/>
                <w:szCs w:val="18"/>
              </w:rPr>
            </w:pPr>
            <w:r w:rsidRPr="009F1647">
              <w:rPr>
                <w:rFonts w:ascii="Calibri" w:hAnsi="Calibri" w:cs="Calibri"/>
                <w:b/>
                <w:bCs/>
                <w:color w:val="000000"/>
                <w:sz w:val="18"/>
                <w:szCs w:val="18"/>
              </w:rPr>
              <w:t>[km/h]</w:t>
            </w:r>
          </w:p>
        </w:tc>
      </w:tr>
      <w:tr w:rsidR="002E48AA" w:rsidRPr="00182821" w14:paraId="50784D86" w14:textId="77777777" w:rsidTr="002E48AA">
        <w:trPr>
          <w:trHeight w:val="20"/>
          <w:jc w:val="center"/>
        </w:trPr>
        <w:tc>
          <w:tcPr>
            <w:tcW w:w="1136" w:type="dxa"/>
            <w:vAlign w:val="center"/>
            <w:hideMark/>
          </w:tcPr>
          <w:p w14:paraId="5DC502D7" w14:textId="4A6890D4" w:rsidR="002E48AA" w:rsidRPr="009F1647" w:rsidRDefault="00C10391"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Estrada</w:t>
            </w:r>
            <w:r w:rsidR="002E48AA">
              <w:rPr>
                <w:rFonts w:ascii="Calibri" w:hAnsi="Calibri" w:cs="Calibri"/>
                <w:color w:val="000000"/>
              </w:rPr>
              <w:t xml:space="preserve"> do Alfamar</w:t>
            </w:r>
          </w:p>
        </w:tc>
        <w:tc>
          <w:tcPr>
            <w:tcW w:w="545" w:type="dxa"/>
            <w:vAlign w:val="center"/>
            <w:hideMark/>
          </w:tcPr>
          <w:p w14:paraId="6A0AD89B" w14:textId="52275795"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370</w:t>
            </w:r>
          </w:p>
        </w:tc>
        <w:tc>
          <w:tcPr>
            <w:tcW w:w="777" w:type="dxa"/>
            <w:vAlign w:val="center"/>
            <w:hideMark/>
          </w:tcPr>
          <w:p w14:paraId="3D249EBB" w14:textId="24B75B6B"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4</w:t>
            </w:r>
          </w:p>
        </w:tc>
        <w:tc>
          <w:tcPr>
            <w:tcW w:w="507" w:type="dxa"/>
            <w:vAlign w:val="center"/>
            <w:hideMark/>
          </w:tcPr>
          <w:p w14:paraId="40EA3F67" w14:textId="5FCCCA8F"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w:t>
            </w:r>
            <w:r w:rsidR="002E48AA">
              <w:rPr>
                <w:rFonts w:ascii="Calibri" w:hAnsi="Calibri" w:cs="Calibri"/>
                <w:color w:val="000000"/>
              </w:rPr>
              <w:t>0</w:t>
            </w:r>
          </w:p>
        </w:tc>
        <w:tc>
          <w:tcPr>
            <w:tcW w:w="545" w:type="dxa"/>
            <w:vAlign w:val="center"/>
            <w:hideMark/>
          </w:tcPr>
          <w:p w14:paraId="758F3997" w14:textId="41AA1A59"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196</w:t>
            </w:r>
          </w:p>
        </w:tc>
        <w:tc>
          <w:tcPr>
            <w:tcW w:w="777" w:type="dxa"/>
            <w:vAlign w:val="center"/>
            <w:hideMark/>
          </w:tcPr>
          <w:p w14:paraId="12A15AA2" w14:textId="60BC408D"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2</w:t>
            </w:r>
          </w:p>
        </w:tc>
        <w:tc>
          <w:tcPr>
            <w:tcW w:w="507" w:type="dxa"/>
            <w:vAlign w:val="center"/>
            <w:hideMark/>
          </w:tcPr>
          <w:p w14:paraId="531EA73B" w14:textId="24A9B10A"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c>
          <w:tcPr>
            <w:tcW w:w="545" w:type="dxa"/>
            <w:vAlign w:val="center"/>
            <w:hideMark/>
          </w:tcPr>
          <w:p w14:paraId="5A026CFB" w14:textId="0435AD7F"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82</w:t>
            </w:r>
          </w:p>
        </w:tc>
        <w:tc>
          <w:tcPr>
            <w:tcW w:w="777" w:type="dxa"/>
            <w:vAlign w:val="center"/>
            <w:hideMark/>
          </w:tcPr>
          <w:p w14:paraId="2A1BBE43" w14:textId="2F56452C"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07" w:type="dxa"/>
            <w:vAlign w:val="center"/>
            <w:hideMark/>
          </w:tcPr>
          <w:p w14:paraId="055EEB75" w14:textId="1CF99FCE"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w:t>
            </w:r>
            <w:r w:rsidR="002E48AA">
              <w:rPr>
                <w:rFonts w:ascii="Calibri" w:hAnsi="Calibri" w:cs="Calibri"/>
                <w:color w:val="000000"/>
              </w:rPr>
              <w:t>0</w:t>
            </w:r>
          </w:p>
        </w:tc>
        <w:tc>
          <w:tcPr>
            <w:tcW w:w="885" w:type="dxa"/>
            <w:vAlign w:val="center"/>
            <w:hideMark/>
          </w:tcPr>
          <w:p w14:paraId="257B9630" w14:textId="08BB6754"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CNS01</w:t>
            </w:r>
          </w:p>
        </w:tc>
        <w:tc>
          <w:tcPr>
            <w:tcW w:w="1046" w:type="dxa"/>
            <w:vAlign w:val="center"/>
            <w:hideMark/>
          </w:tcPr>
          <w:p w14:paraId="113D6923" w14:textId="43CEC14A"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50</w:t>
            </w:r>
          </w:p>
        </w:tc>
        <w:tc>
          <w:tcPr>
            <w:tcW w:w="976" w:type="dxa"/>
            <w:vAlign w:val="center"/>
            <w:hideMark/>
          </w:tcPr>
          <w:p w14:paraId="7BF711F1" w14:textId="61FF7BDC"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50</w:t>
            </w:r>
          </w:p>
        </w:tc>
      </w:tr>
      <w:tr w:rsidR="002E48AA" w:rsidRPr="00182821" w14:paraId="27746AB7" w14:textId="77777777" w:rsidTr="002E48AA">
        <w:trPr>
          <w:trHeight w:val="20"/>
          <w:jc w:val="center"/>
        </w:trPr>
        <w:tc>
          <w:tcPr>
            <w:tcW w:w="1136" w:type="dxa"/>
            <w:vAlign w:val="center"/>
            <w:hideMark/>
          </w:tcPr>
          <w:p w14:paraId="3242FB00" w14:textId="1E1E74CA"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Estrada Rocha Baixinha</w:t>
            </w:r>
          </w:p>
        </w:tc>
        <w:tc>
          <w:tcPr>
            <w:tcW w:w="545" w:type="dxa"/>
            <w:vAlign w:val="center"/>
            <w:hideMark/>
          </w:tcPr>
          <w:p w14:paraId="4EA4095D" w14:textId="07D0B97A"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228</w:t>
            </w:r>
          </w:p>
        </w:tc>
        <w:tc>
          <w:tcPr>
            <w:tcW w:w="777" w:type="dxa"/>
            <w:vAlign w:val="center"/>
            <w:hideMark/>
          </w:tcPr>
          <w:p w14:paraId="060810E0" w14:textId="525B45D0"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5</w:t>
            </w:r>
          </w:p>
        </w:tc>
        <w:tc>
          <w:tcPr>
            <w:tcW w:w="507" w:type="dxa"/>
            <w:vAlign w:val="center"/>
            <w:hideMark/>
          </w:tcPr>
          <w:p w14:paraId="7E7C1DEA" w14:textId="2F746D24"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7A949137" w14:textId="330BCC2B"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118</w:t>
            </w:r>
          </w:p>
        </w:tc>
        <w:tc>
          <w:tcPr>
            <w:tcW w:w="777" w:type="dxa"/>
            <w:vAlign w:val="center"/>
            <w:hideMark/>
          </w:tcPr>
          <w:p w14:paraId="3093EAE2" w14:textId="47F49BA6"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2</w:t>
            </w:r>
          </w:p>
        </w:tc>
        <w:tc>
          <w:tcPr>
            <w:tcW w:w="507" w:type="dxa"/>
            <w:vAlign w:val="center"/>
            <w:hideMark/>
          </w:tcPr>
          <w:p w14:paraId="35A6BC57" w14:textId="04FACD7C"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58942015" w14:textId="33252C0D"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52</w:t>
            </w:r>
          </w:p>
        </w:tc>
        <w:tc>
          <w:tcPr>
            <w:tcW w:w="777" w:type="dxa"/>
            <w:vAlign w:val="center"/>
            <w:hideMark/>
          </w:tcPr>
          <w:p w14:paraId="459FB499" w14:textId="0F92CCB2"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07" w:type="dxa"/>
            <w:vAlign w:val="center"/>
            <w:hideMark/>
          </w:tcPr>
          <w:p w14:paraId="1AE02BCC" w14:textId="1EFFC871"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885" w:type="dxa"/>
            <w:vAlign w:val="center"/>
            <w:hideMark/>
          </w:tcPr>
          <w:p w14:paraId="24FCFF43" w14:textId="4488FF62" w:rsidR="002E48AA" w:rsidRPr="009F1647" w:rsidRDefault="002E48AA"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CNS01</w:t>
            </w:r>
          </w:p>
        </w:tc>
        <w:tc>
          <w:tcPr>
            <w:tcW w:w="1046" w:type="dxa"/>
            <w:vAlign w:val="center"/>
            <w:hideMark/>
          </w:tcPr>
          <w:p w14:paraId="18D97220" w14:textId="465102CF"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c>
          <w:tcPr>
            <w:tcW w:w="976" w:type="dxa"/>
            <w:vAlign w:val="center"/>
            <w:hideMark/>
          </w:tcPr>
          <w:p w14:paraId="68FC05B9" w14:textId="7C83A4F4" w:rsidR="002E48AA" w:rsidRPr="009F1647" w:rsidRDefault="00ED2946" w:rsidP="002E48AA">
            <w:pPr>
              <w:spacing w:after="0" w:line="240" w:lineRule="auto"/>
              <w:jc w:val="center"/>
              <w:rPr>
                <w:rFonts w:asciiTheme="minorHAnsi" w:hAnsiTheme="minorHAnsi" w:cstheme="minorHAnsi"/>
                <w:color w:val="000000"/>
                <w:sz w:val="18"/>
                <w:szCs w:val="18"/>
              </w:rPr>
            </w:pPr>
            <w:r>
              <w:rPr>
                <w:rFonts w:ascii="Calibri" w:hAnsi="Calibri" w:cs="Calibri"/>
                <w:color w:val="000000"/>
              </w:rPr>
              <w:t>3</w:t>
            </w:r>
            <w:r w:rsidR="002E48AA">
              <w:rPr>
                <w:rFonts w:ascii="Calibri" w:hAnsi="Calibri" w:cs="Calibri"/>
                <w:color w:val="000000"/>
              </w:rPr>
              <w:t>0</w:t>
            </w:r>
          </w:p>
        </w:tc>
      </w:tr>
      <w:tr w:rsidR="00ED2946" w:rsidRPr="00182821" w14:paraId="3A1770E0" w14:textId="77777777" w:rsidTr="002E48AA">
        <w:trPr>
          <w:trHeight w:val="20"/>
          <w:jc w:val="center"/>
        </w:trPr>
        <w:tc>
          <w:tcPr>
            <w:tcW w:w="1136" w:type="dxa"/>
            <w:vAlign w:val="center"/>
            <w:hideMark/>
          </w:tcPr>
          <w:p w14:paraId="382EC686" w14:textId="430C2D56"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Rua Claus Hollmann</w:t>
            </w:r>
          </w:p>
        </w:tc>
        <w:tc>
          <w:tcPr>
            <w:tcW w:w="545" w:type="dxa"/>
            <w:vAlign w:val="center"/>
            <w:hideMark/>
          </w:tcPr>
          <w:p w14:paraId="7582C690" w14:textId="7A233697"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166</w:t>
            </w:r>
          </w:p>
        </w:tc>
        <w:tc>
          <w:tcPr>
            <w:tcW w:w="777" w:type="dxa"/>
            <w:vAlign w:val="center"/>
            <w:hideMark/>
          </w:tcPr>
          <w:p w14:paraId="350871E2" w14:textId="6FC5F00E"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4</w:t>
            </w:r>
          </w:p>
        </w:tc>
        <w:tc>
          <w:tcPr>
            <w:tcW w:w="507" w:type="dxa"/>
            <w:vAlign w:val="center"/>
            <w:hideMark/>
          </w:tcPr>
          <w:p w14:paraId="2005B06A" w14:textId="208BC69C"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154D86A9" w14:textId="7617620B"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88</w:t>
            </w:r>
          </w:p>
        </w:tc>
        <w:tc>
          <w:tcPr>
            <w:tcW w:w="777" w:type="dxa"/>
            <w:vAlign w:val="center"/>
            <w:hideMark/>
          </w:tcPr>
          <w:p w14:paraId="5A33C50E" w14:textId="37110712"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2</w:t>
            </w:r>
          </w:p>
        </w:tc>
        <w:tc>
          <w:tcPr>
            <w:tcW w:w="507" w:type="dxa"/>
            <w:vAlign w:val="center"/>
            <w:hideMark/>
          </w:tcPr>
          <w:p w14:paraId="0F1B84C1" w14:textId="3A6CAC5A"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2DC08B59" w14:textId="2194BC7A"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32</w:t>
            </w:r>
          </w:p>
        </w:tc>
        <w:tc>
          <w:tcPr>
            <w:tcW w:w="777" w:type="dxa"/>
            <w:vAlign w:val="center"/>
            <w:hideMark/>
          </w:tcPr>
          <w:p w14:paraId="4EAEA7C1" w14:textId="03E27981"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07" w:type="dxa"/>
            <w:vAlign w:val="center"/>
            <w:hideMark/>
          </w:tcPr>
          <w:p w14:paraId="1D666976" w14:textId="3C861620"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885" w:type="dxa"/>
            <w:vAlign w:val="center"/>
            <w:hideMark/>
          </w:tcPr>
          <w:p w14:paraId="7CE89F3E" w14:textId="7B76EA50"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CNS01</w:t>
            </w:r>
          </w:p>
        </w:tc>
        <w:tc>
          <w:tcPr>
            <w:tcW w:w="1046" w:type="dxa"/>
            <w:vAlign w:val="center"/>
            <w:hideMark/>
          </w:tcPr>
          <w:p w14:paraId="03320364" w14:textId="2B7DE9A8"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c>
          <w:tcPr>
            <w:tcW w:w="976" w:type="dxa"/>
            <w:vAlign w:val="center"/>
            <w:hideMark/>
          </w:tcPr>
          <w:p w14:paraId="30B8BC2A" w14:textId="0A345032"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r>
      <w:tr w:rsidR="00ED2946" w:rsidRPr="00182821" w14:paraId="2CA64C33" w14:textId="77777777" w:rsidTr="002E48AA">
        <w:trPr>
          <w:trHeight w:val="20"/>
          <w:jc w:val="center"/>
        </w:trPr>
        <w:tc>
          <w:tcPr>
            <w:tcW w:w="1136" w:type="dxa"/>
            <w:vAlign w:val="center"/>
            <w:hideMark/>
          </w:tcPr>
          <w:p w14:paraId="30521525" w14:textId="75EFA783"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Rua dos Portugueses</w:t>
            </w:r>
          </w:p>
        </w:tc>
        <w:tc>
          <w:tcPr>
            <w:tcW w:w="545" w:type="dxa"/>
            <w:vAlign w:val="center"/>
            <w:hideMark/>
          </w:tcPr>
          <w:p w14:paraId="58020920" w14:textId="6A41E8E1"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246</w:t>
            </w:r>
          </w:p>
        </w:tc>
        <w:tc>
          <w:tcPr>
            <w:tcW w:w="777" w:type="dxa"/>
            <w:vAlign w:val="center"/>
            <w:hideMark/>
          </w:tcPr>
          <w:p w14:paraId="612504E9" w14:textId="14F95927"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5</w:t>
            </w:r>
          </w:p>
        </w:tc>
        <w:tc>
          <w:tcPr>
            <w:tcW w:w="507" w:type="dxa"/>
            <w:vAlign w:val="center"/>
            <w:hideMark/>
          </w:tcPr>
          <w:p w14:paraId="643A5B40" w14:textId="2D4F21EB"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2DCB82B7" w14:textId="657E887B"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128</w:t>
            </w:r>
          </w:p>
        </w:tc>
        <w:tc>
          <w:tcPr>
            <w:tcW w:w="777" w:type="dxa"/>
            <w:vAlign w:val="center"/>
            <w:hideMark/>
          </w:tcPr>
          <w:p w14:paraId="73625F80" w14:textId="2F337C3B"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2</w:t>
            </w:r>
          </w:p>
        </w:tc>
        <w:tc>
          <w:tcPr>
            <w:tcW w:w="507" w:type="dxa"/>
            <w:vAlign w:val="center"/>
            <w:hideMark/>
          </w:tcPr>
          <w:p w14:paraId="1FF6941C" w14:textId="761CCC50"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hideMark/>
          </w:tcPr>
          <w:p w14:paraId="519CAB25" w14:textId="44349429"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54</w:t>
            </w:r>
          </w:p>
        </w:tc>
        <w:tc>
          <w:tcPr>
            <w:tcW w:w="777" w:type="dxa"/>
            <w:vAlign w:val="center"/>
            <w:hideMark/>
          </w:tcPr>
          <w:p w14:paraId="025E9465" w14:textId="0D9474DE"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07" w:type="dxa"/>
            <w:vAlign w:val="center"/>
            <w:hideMark/>
          </w:tcPr>
          <w:p w14:paraId="016F9407" w14:textId="1F236E24"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885" w:type="dxa"/>
            <w:vAlign w:val="center"/>
            <w:hideMark/>
          </w:tcPr>
          <w:p w14:paraId="308E7FE7" w14:textId="4FC492CE"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CNS01</w:t>
            </w:r>
          </w:p>
        </w:tc>
        <w:tc>
          <w:tcPr>
            <w:tcW w:w="1046" w:type="dxa"/>
            <w:vAlign w:val="center"/>
            <w:hideMark/>
          </w:tcPr>
          <w:p w14:paraId="65CD8399" w14:textId="19C971A0"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c>
          <w:tcPr>
            <w:tcW w:w="976" w:type="dxa"/>
            <w:vAlign w:val="center"/>
            <w:hideMark/>
          </w:tcPr>
          <w:p w14:paraId="183E649B" w14:textId="31F49E03"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r>
      <w:tr w:rsidR="00ED2946" w:rsidRPr="00182821" w14:paraId="43C73623" w14:textId="77777777" w:rsidTr="002E48AA">
        <w:trPr>
          <w:trHeight w:val="20"/>
          <w:jc w:val="center"/>
        </w:trPr>
        <w:tc>
          <w:tcPr>
            <w:tcW w:w="1136" w:type="dxa"/>
            <w:vAlign w:val="center"/>
          </w:tcPr>
          <w:p w14:paraId="08EA2587" w14:textId="2CDF76A7"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Rua do Porto das Areias</w:t>
            </w:r>
          </w:p>
        </w:tc>
        <w:tc>
          <w:tcPr>
            <w:tcW w:w="545" w:type="dxa"/>
            <w:vAlign w:val="center"/>
          </w:tcPr>
          <w:p w14:paraId="19AE569B" w14:textId="66968BE0"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168</w:t>
            </w:r>
          </w:p>
        </w:tc>
        <w:tc>
          <w:tcPr>
            <w:tcW w:w="777" w:type="dxa"/>
            <w:vAlign w:val="center"/>
          </w:tcPr>
          <w:p w14:paraId="503D3261" w14:textId="38810B09"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7</w:t>
            </w:r>
          </w:p>
        </w:tc>
        <w:tc>
          <w:tcPr>
            <w:tcW w:w="507" w:type="dxa"/>
            <w:vAlign w:val="center"/>
          </w:tcPr>
          <w:p w14:paraId="56C2844F" w14:textId="4FD506A4"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tcPr>
          <w:p w14:paraId="7F5AB911" w14:textId="5E79392B"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92</w:t>
            </w:r>
          </w:p>
        </w:tc>
        <w:tc>
          <w:tcPr>
            <w:tcW w:w="777" w:type="dxa"/>
            <w:vAlign w:val="center"/>
          </w:tcPr>
          <w:p w14:paraId="567AB05E" w14:textId="6B92FF7C"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4</w:t>
            </w:r>
          </w:p>
        </w:tc>
        <w:tc>
          <w:tcPr>
            <w:tcW w:w="507" w:type="dxa"/>
            <w:vAlign w:val="center"/>
          </w:tcPr>
          <w:p w14:paraId="3BCCF545" w14:textId="49D70E2D"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45" w:type="dxa"/>
            <w:vAlign w:val="center"/>
          </w:tcPr>
          <w:p w14:paraId="40EA19DB" w14:textId="600DA704"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36</w:t>
            </w:r>
          </w:p>
        </w:tc>
        <w:tc>
          <w:tcPr>
            <w:tcW w:w="777" w:type="dxa"/>
            <w:vAlign w:val="center"/>
          </w:tcPr>
          <w:p w14:paraId="6FEEAC77" w14:textId="06CD3B25"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507" w:type="dxa"/>
            <w:vAlign w:val="center"/>
          </w:tcPr>
          <w:p w14:paraId="325B3D21" w14:textId="0A62AE98"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0</w:t>
            </w:r>
          </w:p>
        </w:tc>
        <w:tc>
          <w:tcPr>
            <w:tcW w:w="885" w:type="dxa"/>
            <w:vAlign w:val="center"/>
          </w:tcPr>
          <w:p w14:paraId="7144E40A" w14:textId="06D0C0E2"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CNS01</w:t>
            </w:r>
          </w:p>
        </w:tc>
        <w:tc>
          <w:tcPr>
            <w:tcW w:w="1046" w:type="dxa"/>
            <w:vAlign w:val="center"/>
          </w:tcPr>
          <w:p w14:paraId="7AED57A7" w14:textId="1870AB1F"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c>
          <w:tcPr>
            <w:tcW w:w="976" w:type="dxa"/>
            <w:vAlign w:val="center"/>
          </w:tcPr>
          <w:p w14:paraId="7E48A3F7" w14:textId="79CDA1B7" w:rsidR="00ED2946" w:rsidRPr="009F1647" w:rsidRDefault="00ED2946" w:rsidP="00ED2946">
            <w:pPr>
              <w:spacing w:after="0" w:line="240" w:lineRule="auto"/>
              <w:jc w:val="center"/>
              <w:rPr>
                <w:rFonts w:asciiTheme="minorHAnsi" w:hAnsiTheme="minorHAnsi" w:cstheme="minorHAnsi"/>
                <w:color w:val="000000"/>
                <w:sz w:val="18"/>
                <w:szCs w:val="18"/>
              </w:rPr>
            </w:pPr>
            <w:r>
              <w:rPr>
                <w:rFonts w:ascii="Calibri" w:hAnsi="Calibri" w:cs="Calibri"/>
                <w:color w:val="000000"/>
              </w:rPr>
              <w:t>30</w:t>
            </w:r>
          </w:p>
        </w:tc>
      </w:tr>
    </w:tbl>
    <w:p w14:paraId="4B897EC9" w14:textId="77777777" w:rsidR="00B55F40" w:rsidRPr="00E1457D" w:rsidRDefault="00B55F40" w:rsidP="00B55F40">
      <w:pPr>
        <w:spacing w:after="0" w:line="240" w:lineRule="auto"/>
        <w:jc w:val="both"/>
        <w:rPr>
          <w:rFonts w:asciiTheme="minorHAnsi" w:hAnsiTheme="minorHAnsi"/>
        </w:rPr>
      </w:pPr>
      <w:r w:rsidRPr="00E1457D">
        <w:rPr>
          <w:rFonts w:asciiTheme="minorHAnsi" w:hAnsiTheme="minorHAnsi"/>
        </w:rPr>
        <w:t>CNS01: Pavimento de Referência do método CNOSSOS, constituído por: “</w:t>
      </w:r>
      <w:r w:rsidRPr="00E1457D">
        <w:rPr>
          <w:rFonts w:asciiTheme="minorHAnsi" w:hAnsiTheme="minorHAnsi"/>
          <w:i/>
          <w:iCs/>
        </w:rPr>
        <w:t>… média de betão betuminoso denso 0/11 e de mistura betuminosa do tipo SMA (stone mastic asphalt) 0/11, com 2 a 7 anos, em condições de manutenção representativa</w:t>
      </w:r>
      <w:r w:rsidRPr="00E1457D">
        <w:rPr>
          <w:rFonts w:asciiTheme="minorHAnsi" w:hAnsiTheme="minorHAnsi"/>
        </w:rPr>
        <w:t>”.</w:t>
      </w:r>
    </w:p>
    <w:p w14:paraId="4AEAF27B" w14:textId="77777777" w:rsidR="008A0DCA" w:rsidRDefault="008A0DCA" w:rsidP="00A252E0">
      <w:pPr>
        <w:pStyle w:val="VCR-Text"/>
        <w:rPr>
          <w:rFonts w:asciiTheme="minorHAnsi" w:hAnsiTheme="minorHAnsi"/>
          <w:sz w:val="24"/>
        </w:rPr>
      </w:pPr>
    </w:p>
    <w:p w14:paraId="096CD9F9" w14:textId="2FF2CAFF" w:rsidR="0097526F" w:rsidRDefault="0097526F">
      <w:pPr>
        <w:spacing w:after="0" w:line="240" w:lineRule="auto"/>
        <w:rPr>
          <w:rFonts w:asciiTheme="minorHAnsi" w:hAnsiTheme="minorHAnsi"/>
          <w:sz w:val="24"/>
          <w:szCs w:val="24"/>
        </w:rPr>
      </w:pPr>
      <w:r>
        <w:rPr>
          <w:rFonts w:asciiTheme="minorHAnsi" w:hAnsiTheme="minorHAnsi"/>
          <w:sz w:val="24"/>
        </w:rPr>
        <w:br w:type="page"/>
      </w:r>
    </w:p>
    <w:p w14:paraId="1062728E" w14:textId="77777777" w:rsidR="0097526F" w:rsidRDefault="0097526F" w:rsidP="00A252E0">
      <w:pPr>
        <w:pStyle w:val="VCR-Text"/>
        <w:rPr>
          <w:rFonts w:asciiTheme="minorHAnsi" w:hAnsiTheme="minorHAnsi"/>
          <w:sz w:val="24"/>
        </w:rPr>
      </w:pPr>
    </w:p>
    <w:p w14:paraId="140F909B" w14:textId="76F133FF" w:rsidR="008D31F2" w:rsidRPr="00935912" w:rsidRDefault="008D31F2" w:rsidP="008D31F2">
      <w:pPr>
        <w:pStyle w:val="SCHIU-Subtitulo1"/>
      </w:pPr>
      <w:r>
        <w:t>Mapas de Ruído</w:t>
      </w:r>
      <w:r w:rsidR="00A87934">
        <w:t xml:space="preserve"> Desenvolvidos</w:t>
      </w:r>
    </w:p>
    <w:p w14:paraId="69B1C7A6" w14:textId="00B04985" w:rsidR="008D31F2" w:rsidRPr="00875077" w:rsidRDefault="00F5711D" w:rsidP="00F605F1">
      <w:pPr>
        <w:rPr>
          <w:rFonts w:asciiTheme="minorHAnsi" w:hAnsiTheme="minorHAnsi" w:cstheme="minorHAnsi"/>
          <w:sz w:val="24"/>
          <w:szCs w:val="24"/>
        </w:rPr>
      </w:pPr>
      <w:r w:rsidRPr="00875077">
        <w:rPr>
          <w:rFonts w:asciiTheme="minorHAnsi" w:hAnsiTheme="minorHAnsi" w:cstheme="minorHAnsi"/>
          <w:sz w:val="24"/>
          <w:szCs w:val="24"/>
        </w:rPr>
        <w:t xml:space="preserve">Apresentam-se na </w:t>
      </w:r>
      <w:r w:rsidR="00875077" w:rsidRPr="00875077">
        <w:rPr>
          <w:rFonts w:asciiTheme="minorHAnsi" w:hAnsiTheme="minorHAnsi" w:cstheme="minorHAnsi"/>
          <w:sz w:val="24"/>
          <w:szCs w:val="24"/>
        </w:rPr>
        <w:fldChar w:fldCharType="begin"/>
      </w:r>
      <w:r w:rsidR="00875077" w:rsidRPr="00875077">
        <w:rPr>
          <w:rFonts w:asciiTheme="minorHAnsi" w:hAnsiTheme="minorHAnsi" w:cstheme="minorHAnsi"/>
          <w:sz w:val="24"/>
          <w:szCs w:val="24"/>
        </w:rPr>
        <w:instrText xml:space="preserve"> REF _Ref187934010 \h  \* MERGEFORMAT </w:instrText>
      </w:r>
      <w:r w:rsidR="00875077" w:rsidRPr="00875077">
        <w:rPr>
          <w:rFonts w:asciiTheme="minorHAnsi" w:hAnsiTheme="minorHAnsi" w:cstheme="minorHAnsi"/>
          <w:sz w:val="24"/>
          <w:szCs w:val="24"/>
        </w:rPr>
      </w:r>
      <w:r w:rsidR="00875077" w:rsidRPr="00875077">
        <w:rPr>
          <w:rFonts w:asciiTheme="minorHAnsi" w:hAnsiTheme="minorHAnsi" w:cstheme="minorHAnsi"/>
          <w:sz w:val="24"/>
          <w:szCs w:val="24"/>
        </w:rPr>
        <w:fldChar w:fldCharType="separate"/>
      </w:r>
      <w:r w:rsidR="000A6A0A" w:rsidRPr="000A6A0A">
        <w:rPr>
          <w:rFonts w:asciiTheme="minorHAnsi" w:hAnsiTheme="minorHAnsi" w:cstheme="minorHAnsi"/>
          <w:sz w:val="24"/>
          <w:szCs w:val="24"/>
        </w:rPr>
        <w:t xml:space="preserve">Figura </w:t>
      </w:r>
      <w:r w:rsidR="000A6A0A" w:rsidRPr="000A6A0A">
        <w:rPr>
          <w:rFonts w:asciiTheme="minorHAnsi" w:hAnsiTheme="minorHAnsi" w:cstheme="minorHAnsi"/>
          <w:noProof/>
          <w:sz w:val="24"/>
          <w:szCs w:val="24"/>
        </w:rPr>
        <w:t>5</w:t>
      </w:r>
      <w:r w:rsidR="00875077" w:rsidRPr="00875077">
        <w:rPr>
          <w:rFonts w:asciiTheme="minorHAnsi" w:hAnsiTheme="minorHAnsi" w:cstheme="minorHAnsi"/>
          <w:sz w:val="24"/>
          <w:szCs w:val="24"/>
        </w:rPr>
        <w:fldChar w:fldCharType="end"/>
      </w:r>
      <w:r w:rsidR="00875077" w:rsidRPr="00875077">
        <w:rPr>
          <w:rFonts w:asciiTheme="minorHAnsi" w:hAnsiTheme="minorHAnsi" w:cstheme="minorHAnsi"/>
          <w:sz w:val="24"/>
          <w:szCs w:val="24"/>
        </w:rPr>
        <w:t xml:space="preserve"> e</w:t>
      </w:r>
      <w:r w:rsidR="00972697" w:rsidRPr="00875077">
        <w:rPr>
          <w:rFonts w:asciiTheme="minorHAnsi" w:hAnsiTheme="minorHAnsi" w:cstheme="minorHAnsi"/>
          <w:sz w:val="24"/>
          <w:szCs w:val="24"/>
        </w:rPr>
        <w:t xml:space="preserve"> na</w:t>
      </w:r>
      <w:r w:rsidR="00CE3736" w:rsidRPr="00875077">
        <w:rPr>
          <w:rFonts w:asciiTheme="minorHAnsi" w:hAnsiTheme="minorHAnsi" w:cstheme="minorHAnsi"/>
          <w:sz w:val="24"/>
          <w:szCs w:val="24"/>
        </w:rPr>
        <w:t xml:space="preserve"> </w:t>
      </w:r>
      <w:r w:rsidR="00972697" w:rsidRPr="00875077">
        <w:rPr>
          <w:rFonts w:asciiTheme="minorHAnsi" w:hAnsiTheme="minorHAnsi" w:cstheme="minorHAnsi"/>
          <w:sz w:val="24"/>
          <w:szCs w:val="24"/>
        </w:rPr>
        <w:fldChar w:fldCharType="begin"/>
      </w:r>
      <w:r w:rsidR="00972697" w:rsidRPr="00875077">
        <w:rPr>
          <w:rFonts w:asciiTheme="minorHAnsi" w:hAnsiTheme="minorHAnsi" w:cstheme="minorHAnsi"/>
          <w:sz w:val="24"/>
          <w:szCs w:val="24"/>
        </w:rPr>
        <w:instrText xml:space="preserve"> REF _Ref187920633 \h </w:instrText>
      </w:r>
      <w:r w:rsidR="00ED6014" w:rsidRPr="00875077">
        <w:rPr>
          <w:rFonts w:asciiTheme="minorHAnsi" w:hAnsiTheme="minorHAnsi" w:cstheme="minorHAnsi"/>
          <w:sz w:val="24"/>
          <w:szCs w:val="24"/>
        </w:rPr>
        <w:instrText xml:space="preserve"> \* MERGEFORMAT </w:instrText>
      </w:r>
      <w:r w:rsidR="00972697" w:rsidRPr="00875077">
        <w:rPr>
          <w:rFonts w:asciiTheme="minorHAnsi" w:hAnsiTheme="minorHAnsi" w:cstheme="minorHAnsi"/>
          <w:sz w:val="24"/>
          <w:szCs w:val="24"/>
        </w:rPr>
      </w:r>
      <w:r w:rsidR="00972697" w:rsidRPr="00875077">
        <w:rPr>
          <w:rFonts w:asciiTheme="minorHAnsi" w:hAnsiTheme="minorHAnsi" w:cstheme="minorHAnsi"/>
          <w:sz w:val="24"/>
          <w:szCs w:val="24"/>
        </w:rPr>
        <w:fldChar w:fldCharType="separate"/>
      </w:r>
      <w:r w:rsidR="000A6A0A" w:rsidRPr="000A6A0A">
        <w:rPr>
          <w:rFonts w:asciiTheme="minorHAnsi" w:hAnsiTheme="minorHAnsi" w:cstheme="minorHAnsi"/>
          <w:sz w:val="24"/>
          <w:szCs w:val="24"/>
        </w:rPr>
        <w:t xml:space="preserve">Figura </w:t>
      </w:r>
      <w:r w:rsidR="000A6A0A" w:rsidRPr="000A6A0A">
        <w:rPr>
          <w:rFonts w:asciiTheme="minorHAnsi" w:hAnsiTheme="minorHAnsi" w:cstheme="minorHAnsi"/>
          <w:noProof/>
          <w:sz w:val="24"/>
          <w:szCs w:val="24"/>
        </w:rPr>
        <w:t>6</w:t>
      </w:r>
      <w:r w:rsidR="00972697" w:rsidRPr="00875077">
        <w:rPr>
          <w:rFonts w:asciiTheme="minorHAnsi" w:hAnsiTheme="minorHAnsi" w:cstheme="minorHAnsi"/>
          <w:sz w:val="24"/>
          <w:szCs w:val="24"/>
        </w:rPr>
        <w:fldChar w:fldCharType="end"/>
      </w:r>
      <w:r w:rsidR="00972697" w:rsidRPr="00875077">
        <w:rPr>
          <w:rFonts w:asciiTheme="minorHAnsi" w:hAnsiTheme="minorHAnsi" w:cstheme="minorHAnsi"/>
          <w:sz w:val="24"/>
          <w:szCs w:val="24"/>
        </w:rPr>
        <w:t xml:space="preserve"> </w:t>
      </w:r>
      <w:r w:rsidRPr="00875077">
        <w:rPr>
          <w:rFonts w:asciiTheme="minorHAnsi" w:hAnsiTheme="minorHAnsi" w:cstheme="minorHAnsi"/>
          <w:sz w:val="24"/>
          <w:szCs w:val="24"/>
        </w:rPr>
        <w:t xml:space="preserve">os Mapas de Ruído desenvolvidos para os indicadores </w:t>
      </w:r>
      <w:r w:rsidRPr="00875077">
        <w:rPr>
          <w:rFonts w:asciiTheme="minorHAnsi" w:hAnsiTheme="minorHAnsi" w:cstheme="minorHAnsi"/>
          <w:i/>
          <w:iCs/>
          <w:sz w:val="24"/>
          <w:szCs w:val="24"/>
        </w:rPr>
        <w:t>L</w:t>
      </w:r>
      <w:r w:rsidRPr="00875077">
        <w:rPr>
          <w:rFonts w:asciiTheme="minorHAnsi" w:hAnsiTheme="minorHAnsi" w:cstheme="minorHAnsi"/>
          <w:i/>
          <w:iCs/>
          <w:sz w:val="24"/>
          <w:szCs w:val="24"/>
          <w:vertAlign w:val="subscript"/>
        </w:rPr>
        <w:t>den</w:t>
      </w:r>
      <w:r w:rsidRPr="00875077">
        <w:rPr>
          <w:rFonts w:asciiTheme="minorHAnsi" w:hAnsiTheme="minorHAnsi" w:cstheme="minorHAnsi"/>
          <w:sz w:val="24"/>
          <w:szCs w:val="24"/>
        </w:rPr>
        <w:t xml:space="preserve"> e </w:t>
      </w:r>
      <w:r w:rsidRPr="00875077">
        <w:rPr>
          <w:rFonts w:asciiTheme="minorHAnsi" w:hAnsiTheme="minorHAnsi" w:cstheme="minorHAnsi"/>
          <w:i/>
          <w:iCs/>
          <w:sz w:val="24"/>
          <w:szCs w:val="24"/>
        </w:rPr>
        <w:t>L</w:t>
      </w:r>
      <w:r w:rsidRPr="00875077">
        <w:rPr>
          <w:rFonts w:asciiTheme="minorHAnsi" w:hAnsiTheme="minorHAnsi" w:cstheme="minorHAnsi"/>
          <w:i/>
          <w:iCs/>
          <w:sz w:val="24"/>
          <w:szCs w:val="24"/>
          <w:vertAlign w:val="subscript"/>
        </w:rPr>
        <w:t>n</w:t>
      </w:r>
      <w:r w:rsidRPr="00875077">
        <w:rPr>
          <w:rFonts w:asciiTheme="minorHAnsi" w:hAnsiTheme="minorHAnsi" w:cstheme="minorHAnsi"/>
          <w:sz w:val="24"/>
          <w:szCs w:val="24"/>
        </w:rPr>
        <w:t xml:space="preserve"> (respetivamente)</w:t>
      </w:r>
      <w:r w:rsidR="00ED2946" w:rsidRPr="00875077">
        <w:rPr>
          <w:rFonts w:asciiTheme="minorHAnsi" w:hAnsiTheme="minorHAnsi" w:cstheme="minorHAnsi"/>
          <w:sz w:val="24"/>
          <w:szCs w:val="24"/>
        </w:rPr>
        <w:t>.</w:t>
      </w:r>
    </w:p>
    <w:p w14:paraId="79EA5EF9" w14:textId="2DA7B99C" w:rsidR="00ED2946" w:rsidRDefault="00ED2946" w:rsidP="00A252E0">
      <w:pPr>
        <w:pStyle w:val="VCR-Text"/>
        <w:rPr>
          <w:rFonts w:asciiTheme="minorHAnsi" w:hAnsiTheme="minorHAnsi"/>
          <w:sz w:val="24"/>
        </w:rPr>
      </w:pPr>
      <w:r>
        <w:rPr>
          <w:rFonts w:asciiTheme="minorHAnsi" w:hAnsiTheme="minorHAnsi"/>
          <w:sz w:val="24"/>
        </w:rPr>
        <w:t>Os resultados obtidos revelam a necessidade de medidas de redução de ruído pois:</w:t>
      </w:r>
    </w:p>
    <w:p w14:paraId="0B55E453" w14:textId="6D81D27B" w:rsidR="00ED2946" w:rsidRDefault="00ED2946" w:rsidP="00ED2946">
      <w:pPr>
        <w:pStyle w:val="VCR-Text"/>
        <w:numPr>
          <w:ilvl w:val="0"/>
          <w:numId w:val="25"/>
        </w:numPr>
        <w:rPr>
          <w:rFonts w:asciiTheme="minorHAnsi" w:hAnsiTheme="minorHAnsi"/>
          <w:sz w:val="24"/>
        </w:rPr>
      </w:pPr>
      <w:r>
        <w:rPr>
          <w:rFonts w:asciiTheme="minorHAnsi" w:hAnsiTheme="minorHAnsi"/>
          <w:sz w:val="24"/>
        </w:rPr>
        <w:t xml:space="preserve">Na envolvente próxima da </w:t>
      </w:r>
      <w:r w:rsidR="00BB30A4">
        <w:rPr>
          <w:rFonts w:asciiTheme="minorHAnsi" w:hAnsiTheme="minorHAnsi"/>
          <w:sz w:val="24"/>
        </w:rPr>
        <w:t>Estrada</w:t>
      </w:r>
      <w:r w:rsidRPr="00ED2946">
        <w:rPr>
          <w:rFonts w:asciiTheme="minorHAnsi" w:hAnsiTheme="minorHAnsi"/>
          <w:sz w:val="24"/>
        </w:rPr>
        <w:t xml:space="preserve"> do Alfamar</w:t>
      </w:r>
      <w:r w:rsidR="00875077">
        <w:rPr>
          <w:rFonts w:asciiTheme="minorHAnsi" w:hAnsiTheme="minorHAnsi"/>
          <w:sz w:val="24"/>
        </w:rPr>
        <w:t xml:space="preserve"> </w:t>
      </w:r>
      <w:r>
        <w:rPr>
          <w:rFonts w:asciiTheme="minorHAnsi" w:hAnsiTheme="minorHAnsi"/>
          <w:sz w:val="24"/>
        </w:rPr>
        <w:t>existe edifício onde se prevê:</w:t>
      </w:r>
      <w:r w:rsidR="00940D08">
        <w:rPr>
          <w:rFonts w:asciiTheme="minorHAnsi" w:hAnsiTheme="minorHAnsi"/>
          <w:sz w:val="24"/>
        </w:rPr>
        <w:t xml:space="preserve"> </w:t>
      </w:r>
      <w:r w:rsidR="00940D08" w:rsidRPr="00ED2946">
        <w:rPr>
          <w:rFonts w:asciiTheme="minorHAnsi" w:hAnsiTheme="minorHAnsi"/>
          <w:i/>
          <w:iCs/>
          <w:sz w:val="24"/>
        </w:rPr>
        <w:t>L</w:t>
      </w:r>
      <w:r w:rsidR="00940D08" w:rsidRPr="00ED2946">
        <w:rPr>
          <w:rFonts w:asciiTheme="minorHAnsi" w:hAnsiTheme="minorHAnsi"/>
          <w:i/>
          <w:iCs/>
          <w:sz w:val="24"/>
          <w:vertAlign w:val="subscript"/>
        </w:rPr>
        <w:t>den</w:t>
      </w:r>
      <w:r w:rsidR="00940D08">
        <w:rPr>
          <w:rFonts w:asciiTheme="minorHAnsi" w:hAnsiTheme="minorHAnsi"/>
          <w:sz w:val="24"/>
        </w:rPr>
        <w:t xml:space="preserve"> </w:t>
      </w:r>
      <w:r w:rsidR="00940D08">
        <w:rPr>
          <w:rFonts w:ascii="Sylfaen" w:hAnsi="Sylfaen"/>
          <w:sz w:val="24"/>
        </w:rPr>
        <w:t xml:space="preserve"> </w:t>
      </w:r>
      <w:r w:rsidR="00940D08">
        <w:rPr>
          <w:rFonts w:ascii="Sylfaen" w:hAnsi="Sylfaen"/>
          <w:sz w:val="24"/>
        </w:rPr>
        <w:sym w:font="Symbol" w:char="F0BB"/>
      </w:r>
      <w:r w:rsidR="00940D08">
        <w:rPr>
          <w:rFonts w:ascii="Sylfaen" w:hAnsi="Sylfaen"/>
          <w:sz w:val="24"/>
        </w:rPr>
        <w:t xml:space="preserve"> </w:t>
      </w:r>
      <w:r w:rsidR="00940D08">
        <w:rPr>
          <w:rFonts w:asciiTheme="minorHAnsi" w:hAnsiTheme="minorHAnsi"/>
          <w:sz w:val="24"/>
        </w:rPr>
        <w:t>6</w:t>
      </w:r>
      <w:r w:rsidR="003B6D14">
        <w:rPr>
          <w:rFonts w:asciiTheme="minorHAnsi" w:hAnsiTheme="minorHAnsi"/>
          <w:sz w:val="24"/>
        </w:rPr>
        <w:t>7</w:t>
      </w:r>
      <w:r w:rsidR="00940D08">
        <w:rPr>
          <w:rFonts w:asciiTheme="minorHAnsi" w:hAnsiTheme="minorHAnsi"/>
          <w:sz w:val="24"/>
        </w:rPr>
        <w:t xml:space="preserve"> dB(A); </w:t>
      </w:r>
      <w:r w:rsidR="00940D08">
        <w:rPr>
          <w:rFonts w:asciiTheme="minorHAnsi" w:hAnsiTheme="minorHAnsi"/>
          <w:sz w:val="24"/>
        </w:rPr>
        <w:br/>
      </w:r>
      <w:r w:rsidR="00940D08" w:rsidRPr="00ED2946">
        <w:rPr>
          <w:rFonts w:asciiTheme="minorHAnsi" w:hAnsiTheme="minorHAnsi"/>
          <w:i/>
          <w:iCs/>
          <w:sz w:val="24"/>
        </w:rPr>
        <w:t>L</w:t>
      </w:r>
      <w:r w:rsidR="00940D08" w:rsidRPr="00ED2946">
        <w:rPr>
          <w:rFonts w:asciiTheme="minorHAnsi" w:hAnsiTheme="minorHAnsi"/>
          <w:i/>
          <w:iCs/>
          <w:sz w:val="24"/>
          <w:vertAlign w:val="subscript"/>
        </w:rPr>
        <w:t>n</w:t>
      </w:r>
      <w:r w:rsidR="00940D08">
        <w:rPr>
          <w:rFonts w:asciiTheme="minorHAnsi" w:hAnsiTheme="minorHAnsi"/>
          <w:sz w:val="24"/>
        </w:rPr>
        <w:t xml:space="preserve"> </w:t>
      </w:r>
      <w:r w:rsidR="00940D08">
        <w:rPr>
          <w:rFonts w:ascii="Sylfaen" w:hAnsi="Sylfaen"/>
          <w:sz w:val="24"/>
        </w:rPr>
        <w:t xml:space="preserve"> </w:t>
      </w:r>
      <w:r w:rsidR="00940D08">
        <w:rPr>
          <w:rFonts w:ascii="Sylfaen" w:hAnsi="Sylfaen"/>
          <w:sz w:val="24"/>
        </w:rPr>
        <w:sym w:font="Symbol" w:char="F0BB"/>
      </w:r>
      <w:r w:rsidR="00940D08">
        <w:rPr>
          <w:rFonts w:ascii="Sylfaen" w:hAnsi="Sylfaen"/>
          <w:sz w:val="24"/>
        </w:rPr>
        <w:t xml:space="preserve"> </w:t>
      </w:r>
      <w:r w:rsidR="00940D08">
        <w:rPr>
          <w:rFonts w:asciiTheme="minorHAnsi" w:hAnsiTheme="minorHAnsi"/>
          <w:sz w:val="24"/>
        </w:rPr>
        <w:t>5</w:t>
      </w:r>
      <w:r w:rsidR="003B6D14">
        <w:rPr>
          <w:rFonts w:asciiTheme="minorHAnsi" w:hAnsiTheme="minorHAnsi"/>
          <w:sz w:val="24"/>
        </w:rPr>
        <w:t>8</w:t>
      </w:r>
      <w:r w:rsidR="00940D08">
        <w:rPr>
          <w:rFonts w:asciiTheme="minorHAnsi" w:hAnsiTheme="minorHAnsi"/>
          <w:sz w:val="24"/>
        </w:rPr>
        <w:t xml:space="preserve"> dB(A).</w:t>
      </w:r>
    </w:p>
    <w:p w14:paraId="09441324" w14:textId="77777777" w:rsidR="00875077" w:rsidRDefault="00875077" w:rsidP="00CC19B9">
      <w:pPr>
        <w:pStyle w:val="VCR-Text"/>
        <w:keepNext/>
        <w:jc w:val="center"/>
      </w:pPr>
      <w:r>
        <w:rPr>
          <w:noProof/>
        </w:rPr>
        <w:drawing>
          <wp:inline distT="0" distB="0" distL="0" distR="0" wp14:anchorId="1215AEB5" wp14:editId="4FA037B8">
            <wp:extent cx="5400000" cy="5092270"/>
            <wp:effectExtent l="0" t="0" r="0" b="0"/>
            <wp:docPr id="31737792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00" cy="5092270"/>
                    </a:xfrm>
                    <a:prstGeom prst="rect">
                      <a:avLst/>
                    </a:prstGeom>
                    <a:noFill/>
                  </pic:spPr>
                </pic:pic>
              </a:graphicData>
            </a:graphic>
          </wp:inline>
        </w:drawing>
      </w:r>
    </w:p>
    <w:p w14:paraId="3C8603AC" w14:textId="14044097" w:rsidR="00972697" w:rsidRPr="007A5944" w:rsidRDefault="00875077" w:rsidP="00875077">
      <w:pPr>
        <w:pStyle w:val="Legenda"/>
        <w:jc w:val="both"/>
      </w:pPr>
      <w:bookmarkStart w:id="37" w:name="_Ref187934010"/>
      <w:bookmarkStart w:id="38" w:name="_Toc187939867"/>
      <w:r>
        <w:t xml:space="preserve">Figura </w:t>
      </w:r>
      <w:fldSimple w:instr=" SEQ Figura \* ARABIC ">
        <w:r w:rsidR="007A5944">
          <w:rPr>
            <w:noProof/>
          </w:rPr>
          <w:t>5</w:t>
        </w:r>
      </w:fldSimple>
      <w:bookmarkEnd w:id="37"/>
      <w:r>
        <w:t>:</w:t>
      </w:r>
      <w:r w:rsidRPr="00875077">
        <w:t xml:space="preserve"> Mapa de Ruído da Situação Futura, sem medidas, desenvolvido para o indicador </w:t>
      </w:r>
      <w:r w:rsidRPr="00875077">
        <w:rPr>
          <w:i/>
          <w:iCs/>
        </w:rPr>
        <w:t>L</w:t>
      </w:r>
      <w:r w:rsidRPr="00875077">
        <w:rPr>
          <w:i/>
          <w:iCs/>
          <w:vertAlign w:val="subscript"/>
        </w:rPr>
        <w:t>den</w:t>
      </w:r>
      <w:r w:rsidR="007A5944">
        <w:t>.</w:t>
      </w:r>
      <w:bookmarkEnd w:id="38"/>
    </w:p>
    <w:p w14:paraId="2E44A47D" w14:textId="610B5D1A" w:rsidR="001B77B8" w:rsidRDefault="001B77B8" w:rsidP="00972697">
      <w:pPr>
        <w:jc w:val="center"/>
        <w:rPr>
          <w:rFonts w:asciiTheme="minorHAnsi" w:hAnsiTheme="minorHAnsi"/>
        </w:rPr>
      </w:pPr>
    </w:p>
    <w:p w14:paraId="20780912" w14:textId="77777777" w:rsidR="00972697" w:rsidRDefault="00972697" w:rsidP="00972697">
      <w:pPr>
        <w:pStyle w:val="VCR-Text"/>
        <w:keepNext/>
        <w:jc w:val="center"/>
      </w:pPr>
      <w:r>
        <w:rPr>
          <w:rFonts w:asciiTheme="minorHAnsi" w:hAnsiTheme="minorHAnsi"/>
          <w:noProof/>
          <w:sz w:val="24"/>
        </w:rPr>
        <w:drawing>
          <wp:inline distT="0" distB="0" distL="0" distR="0" wp14:anchorId="173B4F57" wp14:editId="36407436">
            <wp:extent cx="5401310" cy="5151755"/>
            <wp:effectExtent l="0" t="0" r="8890" b="0"/>
            <wp:docPr id="90508293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1310" cy="5151755"/>
                    </a:xfrm>
                    <a:prstGeom prst="rect">
                      <a:avLst/>
                    </a:prstGeom>
                    <a:noFill/>
                  </pic:spPr>
                </pic:pic>
              </a:graphicData>
            </a:graphic>
          </wp:inline>
        </w:drawing>
      </w:r>
    </w:p>
    <w:p w14:paraId="0E3C2CB5" w14:textId="6E51CB17" w:rsidR="008D31F2" w:rsidRPr="007A5944" w:rsidRDefault="00972697" w:rsidP="00972697">
      <w:pPr>
        <w:pStyle w:val="Legenda"/>
        <w:jc w:val="center"/>
        <w:rPr>
          <w:rFonts w:asciiTheme="minorHAnsi" w:hAnsiTheme="minorHAnsi"/>
        </w:rPr>
      </w:pPr>
      <w:bookmarkStart w:id="39" w:name="_Ref187920633"/>
      <w:bookmarkStart w:id="40" w:name="_Toc187939868"/>
      <w:r>
        <w:t xml:space="preserve">Figura </w:t>
      </w:r>
      <w:fldSimple w:instr=" SEQ Figura \* ARABIC ">
        <w:r w:rsidR="007A5944">
          <w:rPr>
            <w:noProof/>
          </w:rPr>
          <w:t>6</w:t>
        </w:r>
      </w:fldSimple>
      <w:bookmarkEnd w:id="39"/>
      <w:r>
        <w:t xml:space="preserve">: Mapa de Ruído da Situação Futura, sem medidas, desenvolvido para indicador </w:t>
      </w:r>
      <w:r w:rsidRPr="00972697">
        <w:rPr>
          <w:i/>
          <w:iCs/>
        </w:rPr>
        <w:t>L</w:t>
      </w:r>
      <w:r w:rsidRPr="00972697">
        <w:rPr>
          <w:i/>
          <w:iCs/>
          <w:vertAlign w:val="subscript"/>
        </w:rPr>
        <w:t>n</w:t>
      </w:r>
      <w:r w:rsidR="007A5944">
        <w:t>.</w:t>
      </w:r>
      <w:bookmarkEnd w:id="40"/>
    </w:p>
    <w:p w14:paraId="3BCAAAE3" w14:textId="73C87596" w:rsidR="00136B84" w:rsidRDefault="00136B84" w:rsidP="00972697">
      <w:pPr>
        <w:jc w:val="center"/>
        <w:rPr>
          <w:rFonts w:asciiTheme="minorHAnsi" w:hAnsiTheme="minorHAnsi"/>
        </w:rPr>
      </w:pPr>
    </w:p>
    <w:p w14:paraId="66DD6630" w14:textId="77988438" w:rsidR="00E72FC6" w:rsidRDefault="00E72FC6" w:rsidP="00D575A1">
      <w:pPr>
        <w:pStyle w:val="VCR-Text"/>
        <w:jc w:val="center"/>
        <w:rPr>
          <w:rFonts w:asciiTheme="minorHAnsi" w:hAnsiTheme="minorHAnsi"/>
          <w:sz w:val="24"/>
        </w:rPr>
      </w:pPr>
    </w:p>
    <w:p w14:paraId="6431F72C" w14:textId="10168CBE" w:rsidR="00401C1C" w:rsidRPr="0083503A" w:rsidRDefault="00FA0544">
      <w:pPr>
        <w:spacing w:after="0" w:line="240" w:lineRule="auto"/>
        <w:rPr>
          <w:rFonts w:asciiTheme="minorHAnsi" w:hAnsiTheme="minorHAnsi"/>
          <w:sz w:val="24"/>
          <w:szCs w:val="24"/>
        </w:rPr>
      </w:pPr>
      <w:r>
        <w:rPr>
          <w:rFonts w:asciiTheme="minorHAnsi" w:hAnsiTheme="minorHAnsi"/>
          <w:sz w:val="24"/>
        </w:rPr>
        <w:br w:type="page"/>
      </w:r>
    </w:p>
    <w:p w14:paraId="477B6262" w14:textId="637A247D" w:rsidR="0092644C" w:rsidRPr="008F1F9E" w:rsidRDefault="0092644C" w:rsidP="008F1F9E">
      <w:pPr>
        <w:pStyle w:val="VCR-Text"/>
        <w:rPr>
          <w:rFonts w:asciiTheme="minorHAnsi" w:hAnsiTheme="minorHAnsi" w:cstheme="minorHAnsi"/>
          <w:sz w:val="24"/>
          <w:lang w:bidi="en-US"/>
        </w:rPr>
      </w:pPr>
      <w:bookmarkStart w:id="41" w:name="_Toc55232088"/>
      <w:bookmarkStart w:id="42" w:name="_Toc55560093"/>
      <w:bookmarkStart w:id="43" w:name="_Toc55570951"/>
      <w:bookmarkStart w:id="44" w:name="_Toc57002674"/>
      <w:bookmarkStart w:id="45" w:name="_Toc57002796"/>
      <w:bookmarkStart w:id="46" w:name="_Toc57002910"/>
      <w:bookmarkStart w:id="47" w:name="_Toc57003005"/>
      <w:bookmarkStart w:id="48" w:name="_Toc57003097"/>
      <w:bookmarkStart w:id="49" w:name="_Toc57003188"/>
      <w:bookmarkStart w:id="50" w:name="_Toc57003280"/>
      <w:bookmarkStart w:id="51" w:name="_Toc57011435"/>
      <w:bookmarkStart w:id="52" w:name="_Toc57014631"/>
      <w:bookmarkStart w:id="53" w:name="_Toc57026039"/>
      <w:bookmarkStart w:id="54" w:name="_Toc57044518"/>
      <w:bookmarkStart w:id="55" w:name="_Toc57095617"/>
      <w:bookmarkStart w:id="56" w:name="_Toc57095711"/>
      <w:bookmarkStart w:id="57" w:name="_Toc57095804"/>
      <w:bookmarkStart w:id="58" w:name="_Toc57122071"/>
      <w:bookmarkStart w:id="59" w:name="_Toc57178200"/>
      <w:bookmarkStart w:id="60" w:name="_Toc55232089"/>
      <w:bookmarkStart w:id="61" w:name="_Toc55560094"/>
      <w:bookmarkStart w:id="62" w:name="_Toc55570952"/>
      <w:bookmarkStart w:id="63" w:name="_Toc57002675"/>
      <w:bookmarkStart w:id="64" w:name="_Toc57002797"/>
      <w:bookmarkStart w:id="65" w:name="_Toc57002911"/>
      <w:bookmarkStart w:id="66" w:name="_Toc57003006"/>
      <w:bookmarkStart w:id="67" w:name="_Toc57003098"/>
      <w:bookmarkStart w:id="68" w:name="_Toc57003189"/>
      <w:bookmarkStart w:id="69" w:name="_Toc57003281"/>
      <w:bookmarkStart w:id="70" w:name="_Toc57011436"/>
      <w:bookmarkStart w:id="71" w:name="_Toc57014632"/>
      <w:bookmarkStart w:id="72" w:name="_Toc57026040"/>
      <w:bookmarkStart w:id="73" w:name="_Toc57044519"/>
      <w:bookmarkStart w:id="74" w:name="_Toc57095618"/>
      <w:bookmarkStart w:id="75" w:name="_Toc57095712"/>
      <w:bookmarkStart w:id="76" w:name="_Toc57095805"/>
      <w:bookmarkStart w:id="77" w:name="_Toc57122072"/>
      <w:bookmarkStart w:id="78" w:name="_Toc57178201"/>
      <w:bookmarkStart w:id="79" w:name="_Toc55232090"/>
      <w:bookmarkStart w:id="80" w:name="_Toc55560095"/>
      <w:bookmarkStart w:id="81" w:name="_Toc55570953"/>
      <w:bookmarkStart w:id="82" w:name="_Toc57002676"/>
      <w:bookmarkStart w:id="83" w:name="_Toc57002798"/>
      <w:bookmarkStart w:id="84" w:name="_Toc57002912"/>
      <w:bookmarkStart w:id="85" w:name="_Toc57003007"/>
      <w:bookmarkStart w:id="86" w:name="_Toc57003099"/>
      <w:bookmarkStart w:id="87" w:name="_Toc57003190"/>
      <w:bookmarkStart w:id="88" w:name="_Toc57003282"/>
      <w:bookmarkStart w:id="89" w:name="_Toc57011437"/>
      <w:bookmarkStart w:id="90" w:name="_Toc57014633"/>
      <w:bookmarkStart w:id="91" w:name="_Toc57026041"/>
      <w:bookmarkStart w:id="92" w:name="_Toc57044520"/>
      <w:bookmarkStart w:id="93" w:name="_Toc57095619"/>
      <w:bookmarkStart w:id="94" w:name="_Toc57095713"/>
      <w:bookmarkStart w:id="95" w:name="_Toc57095806"/>
      <w:bookmarkStart w:id="96" w:name="_Toc57122073"/>
      <w:bookmarkStart w:id="97" w:name="_Toc57178202"/>
      <w:bookmarkStart w:id="98" w:name="_Toc55232091"/>
      <w:bookmarkStart w:id="99" w:name="_Toc55560096"/>
      <w:bookmarkStart w:id="100" w:name="_Toc55570954"/>
      <w:bookmarkStart w:id="101" w:name="_Toc57002677"/>
      <w:bookmarkStart w:id="102" w:name="_Toc57002799"/>
      <w:bookmarkStart w:id="103" w:name="_Toc57002913"/>
      <w:bookmarkStart w:id="104" w:name="_Toc57003008"/>
      <w:bookmarkStart w:id="105" w:name="_Toc57003100"/>
      <w:bookmarkStart w:id="106" w:name="_Toc57003191"/>
      <w:bookmarkStart w:id="107" w:name="_Toc57003283"/>
      <w:bookmarkStart w:id="108" w:name="_Toc57011438"/>
      <w:bookmarkStart w:id="109" w:name="_Toc57014634"/>
      <w:bookmarkStart w:id="110" w:name="_Toc57026042"/>
      <w:bookmarkStart w:id="111" w:name="_Toc57044521"/>
      <w:bookmarkStart w:id="112" w:name="_Toc57095620"/>
      <w:bookmarkStart w:id="113" w:name="_Toc57095714"/>
      <w:bookmarkStart w:id="114" w:name="_Toc57095807"/>
      <w:bookmarkStart w:id="115" w:name="_Toc57122074"/>
      <w:bookmarkStart w:id="116" w:name="_Toc57178203"/>
      <w:bookmarkStart w:id="117" w:name="_Toc55232092"/>
      <w:bookmarkStart w:id="118" w:name="_Toc55560097"/>
      <w:bookmarkStart w:id="119" w:name="_Toc55570955"/>
      <w:bookmarkStart w:id="120" w:name="_Toc57002678"/>
      <w:bookmarkStart w:id="121" w:name="_Toc57002800"/>
      <w:bookmarkStart w:id="122" w:name="_Toc57002914"/>
      <w:bookmarkStart w:id="123" w:name="_Toc57003009"/>
      <w:bookmarkStart w:id="124" w:name="_Toc57003101"/>
      <w:bookmarkStart w:id="125" w:name="_Toc57003192"/>
      <w:bookmarkStart w:id="126" w:name="_Toc57003284"/>
      <w:bookmarkStart w:id="127" w:name="_Toc57011439"/>
      <w:bookmarkStart w:id="128" w:name="_Toc57014635"/>
      <w:bookmarkStart w:id="129" w:name="_Toc57026043"/>
      <w:bookmarkStart w:id="130" w:name="_Toc57044522"/>
      <w:bookmarkStart w:id="131" w:name="_Toc57095621"/>
      <w:bookmarkStart w:id="132" w:name="_Toc57095715"/>
      <w:bookmarkStart w:id="133" w:name="_Toc57095808"/>
      <w:bookmarkStart w:id="134" w:name="_Toc57122075"/>
      <w:bookmarkStart w:id="135" w:name="_Toc57178204"/>
      <w:bookmarkStart w:id="136" w:name="_Toc55232093"/>
      <w:bookmarkStart w:id="137" w:name="_Toc55560098"/>
      <w:bookmarkStart w:id="138" w:name="_Toc55570956"/>
      <w:bookmarkStart w:id="139" w:name="_Toc57002679"/>
      <w:bookmarkStart w:id="140" w:name="_Toc57002801"/>
      <w:bookmarkStart w:id="141" w:name="_Toc57002915"/>
      <w:bookmarkStart w:id="142" w:name="_Toc57003010"/>
      <w:bookmarkStart w:id="143" w:name="_Toc57003102"/>
      <w:bookmarkStart w:id="144" w:name="_Toc57003193"/>
      <w:bookmarkStart w:id="145" w:name="_Toc57003285"/>
      <w:bookmarkStart w:id="146" w:name="_Toc57011440"/>
      <w:bookmarkStart w:id="147" w:name="_Toc57014636"/>
      <w:bookmarkStart w:id="148" w:name="_Toc57026044"/>
      <w:bookmarkStart w:id="149" w:name="_Toc57044523"/>
      <w:bookmarkStart w:id="150" w:name="_Toc57095622"/>
      <w:bookmarkStart w:id="151" w:name="_Toc57095716"/>
      <w:bookmarkStart w:id="152" w:name="_Toc57095809"/>
      <w:bookmarkStart w:id="153" w:name="_Toc57122076"/>
      <w:bookmarkStart w:id="154" w:name="_Toc57178205"/>
      <w:bookmarkStart w:id="155" w:name="_Toc55232094"/>
      <w:bookmarkStart w:id="156" w:name="_Toc55560099"/>
      <w:bookmarkStart w:id="157" w:name="_Toc55570957"/>
      <w:bookmarkStart w:id="158" w:name="_Toc57002680"/>
      <w:bookmarkStart w:id="159" w:name="_Toc57002802"/>
      <w:bookmarkStart w:id="160" w:name="_Toc57002916"/>
      <w:bookmarkStart w:id="161" w:name="_Toc57003011"/>
      <w:bookmarkStart w:id="162" w:name="_Toc57003103"/>
      <w:bookmarkStart w:id="163" w:name="_Toc57003194"/>
      <w:bookmarkStart w:id="164" w:name="_Toc57003286"/>
      <w:bookmarkStart w:id="165" w:name="_Toc57011441"/>
      <w:bookmarkStart w:id="166" w:name="_Toc57014637"/>
      <w:bookmarkStart w:id="167" w:name="_Toc57026045"/>
      <w:bookmarkStart w:id="168" w:name="_Toc57044524"/>
      <w:bookmarkStart w:id="169" w:name="_Toc57095623"/>
      <w:bookmarkStart w:id="170" w:name="_Toc57095717"/>
      <w:bookmarkStart w:id="171" w:name="_Toc57095810"/>
      <w:bookmarkStart w:id="172" w:name="_Toc57122077"/>
      <w:bookmarkStart w:id="173" w:name="_Toc57178206"/>
      <w:bookmarkStart w:id="174" w:name="_Toc204988106"/>
      <w:bookmarkStart w:id="175" w:name="_Toc23066028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66D19020" w14:textId="32E216FA" w:rsidR="008F1F9E" w:rsidRPr="00935912" w:rsidRDefault="008F1F9E" w:rsidP="008F1F9E">
      <w:pPr>
        <w:pStyle w:val="SCHIU-Tit1"/>
      </w:pPr>
      <w:bookmarkStart w:id="176" w:name="_Toc187938249"/>
      <w:r>
        <w:t>Medidas de redução de ruído</w:t>
      </w:r>
      <w:bookmarkEnd w:id="176"/>
    </w:p>
    <w:p w14:paraId="69651B34" w14:textId="354BEED1" w:rsidR="008F1F9E" w:rsidRDefault="008F1F9E" w:rsidP="008F1F9E">
      <w:pPr>
        <w:pStyle w:val="VCR-Text"/>
        <w:rPr>
          <w:rFonts w:asciiTheme="minorHAnsi" w:hAnsiTheme="minorHAnsi" w:cstheme="minorHAnsi"/>
          <w:sz w:val="24"/>
          <w:lang w:bidi="en-US"/>
        </w:rPr>
      </w:pPr>
      <w:r>
        <w:rPr>
          <w:rFonts w:asciiTheme="minorHAnsi" w:hAnsiTheme="minorHAnsi" w:cstheme="minorHAnsi"/>
          <w:sz w:val="24"/>
          <w:lang w:bidi="en-US"/>
        </w:rPr>
        <w:t xml:space="preserve">Face aos valores explicitados anteriormente, verifica-se a previsão de valores acima dos limites acústicos legais do Critério de Exposição Máxima do DL 9/2007 e ser assim necessária definição </w:t>
      </w:r>
      <w:r w:rsidR="00302900">
        <w:rPr>
          <w:rFonts w:asciiTheme="minorHAnsi" w:hAnsiTheme="minorHAnsi" w:cstheme="minorHAnsi"/>
          <w:sz w:val="24"/>
          <w:lang w:bidi="en-US"/>
        </w:rPr>
        <w:t>d</w:t>
      </w:r>
      <w:r>
        <w:rPr>
          <w:rFonts w:asciiTheme="minorHAnsi" w:hAnsiTheme="minorHAnsi" w:cstheme="minorHAnsi"/>
          <w:sz w:val="24"/>
          <w:lang w:bidi="en-US"/>
        </w:rPr>
        <w:t>e medidas de redução de ruído.</w:t>
      </w:r>
    </w:p>
    <w:p w14:paraId="727F5941" w14:textId="51F98090" w:rsidR="003B6D14" w:rsidRDefault="003B6D14" w:rsidP="008F1F9E">
      <w:pPr>
        <w:pStyle w:val="VCR-Text"/>
        <w:rPr>
          <w:rFonts w:asciiTheme="minorHAnsi" w:hAnsiTheme="minorHAnsi" w:cstheme="minorHAnsi"/>
          <w:sz w:val="24"/>
          <w:lang w:bidi="en-US"/>
        </w:rPr>
      </w:pPr>
      <w:r>
        <w:rPr>
          <w:rFonts w:asciiTheme="minorHAnsi" w:hAnsiTheme="minorHAnsi" w:cstheme="minorHAnsi"/>
          <w:sz w:val="24"/>
          <w:lang w:bidi="en-US"/>
        </w:rPr>
        <w:t>Considera-se adequado recomendar a seguinte medida</w:t>
      </w:r>
      <w:r w:rsidR="007A5944">
        <w:rPr>
          <w:rFonts w:asciiTheme="minorHAnsi" w:hAnsiTheme="minorHAnsi" w:cstheme="minorHAnsi"/>
          <w:sz w:val="24"/>
          <w:lang w:bidi="en-US"/>
        </w:rPr>
        <w:t>:</w:t>
      </w:r>
    </w:p>
    <w:p w14:paraId="0BCC22B6" w14:textId="2513BD35" w:rsidR="003B6D14" w:rsidRPr="00302900" w:rsidRDefault="00BB30A4" w:rsidP="003B6D14">
      <w:pPr>
        <w:pStyle w:val="VCR-Text"/>
        <w:numPr>
          <w:ilvl w:val="0"/>
          <w:numId w:val="26"/>
        </w:numPr>
        <w:rPr>
          <w:rFonts w:asciiTheme="minorHAnsi" w:hAnsiTheme="minorHAnsi"/>
          <w:sz w:val="24"/>
        </w:rPr>
      </w:pPr>
      <w:r>
        <w:rPr>
          <w:rFonts w:asciiTheme="minorHAnsi" w:hAnsiTheme="minorHAnsi"/>
          <w:sz w:val="24"/>
        </w:rPr>
        <w:t>Estrada</w:t>
      </w:r>
      <w:r w:rsidR="003B6D14" w:rsidRPr="00ED2946">
        <w:rPr>
          <w:rFonts w:asciiTheme="minorHAnsi" w:hAnsiTheme="minorHAnsi"/>
          <w:sz w:val="24"/>
        </w:rPr>
        <w:t xml:space="preserve"> do Alfamar</w:t>
      </w:r>
    </w:p>
    <w:p w14:paraId="5396C8E5" w14:textId="5AEE67AD" w:rsidR="003B6D14" w:rsidRPr="003B6D14" w:rsidRDefault="003B6D14" w:rsidP="003B6D14">
      <w:pPr>
        <w:pStyle w:val="VCR-Text"/>
        <w:numPr>
          <w:ilvl w:val="1"/>
          <w:numId w:val="26"/>
        </w:numPr>
        <w:rPr>
          <w:rFonts w:asciiTheme="minorHAnsi" w:hAnsiTheme="minorHAnsi" w:cstheme="minorHAnsi"/>
          <w:sz w:val="24"/>
          <w:lang w:bidi="en-US"/>
        </w:rPr>
      </w:pPr>
      <w:r>
        <w:rPr>
          <w:rFonts w:asciiTheme="minorHAnsi" w:hAnsiTheme="minorHAnsi"/>
          <w:sz w:val="24"/>
        </w:rPr>
        <w:t xml:space="preserve"> Implementação de sinalização que obrigue a circulação </w:t>
      </w:r>
      <w:r w:rsidR="00302900">
        <w:rPr>
          <w:rFonts w:asciiTheme="minorHAnsi" w:hAnsiTheme="minorHAnsi"/>
          <w:sz w:val="24"/>
        </w:rPr>
        <w:t xml:space="preserve">a velocidade </w:t>
      </w:r>
      <w:r>
        <w:rPr>
          <w:rFonts w:asciiTheme="minorHAnsi" w:hAnsiTheme="minorHAnsi"/>
          <w:sz w:val="24"/>
        </w:rPr>
        <w:t>menor ou igual a 30 km/h.</w:t>
      </w:r>
    </w:p>
    <w:p w14:paraId="02BFFC48" w14:textId="6BC600A8" w:rsidR="008F1F9E" w:rsidRPr="00875077" w:rsidRDefault="00302900" w:rsidP="008F1F9E">
      <w:pPr>
        <w:pStyle w:val="VCR-Text"/>
        <w:rPr>
          <w:rFonts w:asciiTheme="minorHAnsi" w:hAnsiTheme="minorHAnsi"/>
          <w:sz w:val="24"/>
        </w:rPr>
      </w:pPr>
      <w:r w:rsidRPr="00875077">
        <w:rPr>
          <w:rFonts w:asciiTheme="minorHAnsi" w:hAnsiTheme="minorHAnsi" w:cstheme="minorHAnsi"/>
          <w:sz w:val="24"/>
          <w:lang w:bidi="en-US"/>
        </w:rPr>
        <w:t>De notar que apenas</w:t>
      </w:r>
      <w:r w:rsidR="008F1F9E" w:rsidRPr="00875077">
        <w:rPr>
          <w:rFonts w:asciiTheme="minorHAnsi" w:hAnsiTheme="minorHAnsi" w:cstheme="minorHAnsi"/>
          <w:sz w:val="24"/>
          <w:lang w:bidi="en-US"/>
        </w:rPr>
        <w:t xml:space="preserve"> se considerou </w:t>
      </w:r>
      <w:r w:rsidRPr="00875077">
        <w:rPr>
          <w:rFonts w:asciiTheme="minorHAnsi" w:hAnsiTheme="minorHAnsi" w:cstheme="minorHAnsi"/>
          <w:sz w:val="24"/>
          <w:lang w:bidi="en-US"/>
        </w:rPr>
        <w:t>n</w:t>
      </w:r>
      <w:r w:rsidR="008F1F9E" w:rsidRPr="00875077">
        <w:rPr>
          <w:rFonts w:asciiTheme="minorHAnsi" w:hAnsiTheme="minorHAnsi" w:cstheme="minorHAnsi"/>
          <w:sz w:val="24"/>
          <w:lang w:bidi="en-US"/>
        </w:rPr>
        <w:t xml:space="preserve">a </w:t>
      </w:r>
      <w:r w:rsidRPr="00875077">
        <w:rPr>
          <w:rFonts w:asciiTheme="minorHAnsi" w:hAnsiTheme="minorHAnsi" w:cstheme="minorHAnsi"/>
          <w:sz w:val="24"/>
          <w:lang w:bidi="en-US"/>
        </w:rPr>
        <w:t xml:space="preserve">modelação a </w:t>
      </w:r>
      <w:r w:rsidR="008F1F9E" w:rsidRPr="00875077">
        <w:rPr>
          <w:rFonts w:asciiTheme="minorHAnsi" w:hAnsiTheme="minorHAnsi" w:cstheme="minorHAnsi"/>
          <w:sz w:val="24"/>
          <w:lang w:bidi="en-US"/>
        </w:rPr>
        <w:t>emissão sonora associada a veículos de combustão interna. Dada a previsão de maior prevalência de veículos elétricos no futuro, ou de outros veículos com menor emissão sonora do que os veículos de combustão interna, é provável que as emissões sonoras futuras sejam inferiores às consideradas. Estima-se que os níveis sonoros futuros possam ser assim, cerca e 2</w:t>
      </w:r>
      <w:r w:rsidRPr="00875077">
        <w:rPr>
          <w:rFonts w:asciiTheme="minorHAnsi" w:hAnsiTheme="minorHAnsi" w:cstheme="minorHAnsi"/>
          <w:sz w:val="24"/>
          <w:lang w:bidi="en-US"/>
        </w:rPr>
        <w:t xml:space="preserve"> a 3 dB</w:t>
      </w:r>
      <w:r w:rsidR="008F1F9E" w:rsidRPr="00875077">
        <w:rPr>
          <w:rFonts w:asciiTheme="minorHAnsi" w:hAnsiTheme="minorHAnsi" w:cstheme="minorHAnsi"/>
          <w:sz w:val="24"/>
          <w:lang w:bidi="en-US"/>
        </w:rPr>
        <w:t xml:space="preserve"> inferiores aos estimados</w:t>
      </w:r>
      <w:r w:rsidRPr="00875077">
        <w:rPr>
          <w:rFonts w:asciiTheme="minorHAnsi" w:hAnsiTheme="minorHAnsi" w:cstheme="minorHAnsi"/>
          <w:sz w:val="24"/>
          <w:lang w:bidi="en-US"/>
        </w:rPr>
        <w:t>, o que poderá ser suficiente para fazer regularizar o</w:t>
      </w:r>
      <w:r w:rsidR="00066F4B" w:rsidRPr="00875077">
        <w:rPr>
          <w:rFonts w:asciiTheme="minorHAnsi" w:hAnsiTheme="minorHAnsi" w:cstheme="minorHAnsi"/>
          <w:sz w:val="24"/>
          <w:lang w:bidi="en-US"/>
        </w:rPr>
        <w:t>s</w:t>
      </w:r>
      <w:r w:rsidRPr="00875077">
        <w:rPr>
          <w:rFonts w:asciiTheme="minorHAnsi" w:hAnsiTheme="minorHAnsi" w:cstheme="minorHAnsi"/>
          <w:sz w:val="24"/>
          <w:lang w:bidi="en-US"/>
        </w:rPr>
        <w:t xml:space="preserve"> níveis sonoros</w:t>
      </w:r>
      <w:r w:rsidR="00875077" w:rsidRPr="00875077">
        <w:rPr>
          <w:rFonts w:asciiTheme="minorHAnsi" w:hAnsiTheme="minorHAnsi" w:cstheme="minorHAnsi"/>
          <w:sz w:val="24"/>
          <w:lang w:bidi="en-US"/>
        </w:rPr>
        <w:t>.</w:t>
      </w:r>
    </w:p>
    <w:p w14:paraId="53C7EFC5" w14:textId="5FE29C50" w:rsidR="00066F4B" w:rsidRPr="00BB30A4" w:rsidRDefault="00066F4B" w:rsidP="008F1F9E">
      <w:pPr>
        <w:pStyle w:val="VCR-Text"/>
        <w:rPr>
          <w:rFonts w:asciiTheme="minorHAnsi" w:hAnsiTheme="minorHAnsi" w:cstheme="minorHAnsi"/>
          <w:sz w:val="24"/>
          <w:lang w:bidi="en-US"/>
        </w:rPr>
      </w:pPr>
      <w:r w:rsidRPr="00BB30A4">
        <w:rPr>
          <w:rFonts w:asciiTheme="minorHAnsi" w:hAnsiTheme="minorHAnsi"/>
          <w:sz w:val="24"/>
        </w:rPr>
        <w:t xml:space="preserve">Recomenda-se assim que após a implementação da medida referida (obrigação de circulação a 30 km/h </w:t>
      </w:r>
      <w:r w:rsidR="00875077" w:rsidRPr="00BB30A4">
        <w:rPr>
          <w:rFonts w:asciiTheme="minorHAnsi" w:hAnsiTheme="minorHAnsi"/>
          <w:sz w:val="24"/>
        </w:rPr>
        <w:t xml:space="preserve">na </w:t>
      </w:r>
      <w:r w:rsidR="00BB30A4">
        <w:rPr>
          <w:rFonts w:asciiTheme="minorHAnsi" w:hAnsiTheme="minorHAnsi"/>
          <w:sz w:val="24"/>
        </w:rPr>
        <w:t>Estrada</w:t>
      </w:r>
      <w:r w:rsidR="00875077" w:rsidRPr="00BB30A4">
        <w:rPr>
          <w:rFonts w:asciiTheme="minorHAnsi" w:hAnsiTheme="minorHAnsi"/>
          <w:sz w:val="24"/>
        </w:rPr>
        <w:t xml:space="preserve"> do Alfamar) </w:t>
      </w:r>
      <w:r w:rsidRPr="00BB30A4">
        <w:rPr>
          <w:rFonts w:asciiTheme="minorHAnsi" w:hAnsiTheme="minorHAnsi"/>
          <w:sz w:val="24"/>
        </w:rPr>
        <w:t>seja efetuada monitorização de ruído para determinação da efetiva eficácia da medida implementada e, se necessário, definição rigorosa e otimizada das medidas complementares necessárias.</w:t>
      </w:r>
    </w:p>
    <w:p w14:paraId="294E9455" w14:textId="45A3D196" w:rsidR="008F1F9E" w:rsidRPr="00BB30A4" w:rsidRDefault="00066F4B" w:rsidP="008F1F9E">
      <w:pPr>
        <w:pStyle w:val="VCR-Text"/>
        <w:rPr>
          <w:rFonts w:asciiTheme="minorHAnsi" w:hAnsiTheme="minorHAnsi" w:cstheme="minorHAnsi"/>
          <w:sz w:val="24"/>
          <w:lang w:bidi="en-US"/>
        </w:rPr>
      </w:pPr>
      <w:r w:rsidRPr="00BB30A4">
        <w:rPr>
          <w:rFonts w:asciiTheme="minorHAnsi" w:hAnsiTheme="minorHAnsi" w:cstheme="minorHAnsi"/>
          <w:sz w:val="24"/>
          <w:lang w:bidi="en-US"/>
        </w:rPr>
        <w:t>Recomendam-se o</w:t>
      </w:r>
      <w:r w:rsidR="00BB30A4" w:rsidRPr="00BB30A4">
        <w:rPr>
          <w:rFonts w:asciiTheme="minorHAnsi" w:hAnsiTheme="minorHAnsi" w:cstheme="minorHAnsi"/>
          <w:sz w:val="24"/>
          <w:lang w:bidi="en-US"/>
        </w:rPr>
        <w:t xml:space="preserve"> </w:t>
      </w:r>
      <w:r w:rsidRPr="00BB30A4">
        <w:rPr>
          <w:rFonts w:asciiTheme="minorHAnsi" w:hAnsiTheme="minorHAnsi" w:cstheme="minorHAnsi"/>
          <w:sz w:val="24"/>
          <w:lang w:bidi="en-US"/>
        </w:rPr>
        <w:t xml:space="preserve">seguinte ponto de monitorização </w:t>
      </w:r>
      <w:r w:rsidR="004D6928" w:rsidRPr="00BB30A4">
        <w:rPr>
          <w:rFonts w:asciiTheme="minorHAnsi" w:hAnsiTheme="minorHAnsi" w:cstheme="minorHAnsi"/>
          <w:sz w:val="24"/>
          <w:lang w:bidi="en-US"/>
        </w:rPr>
        <w:t>(</w:t>
      </w:r>
      <w:r w:rsidRPr="00BB30A4">
        <w:rPr>
          <w:rFonts w:asciiTheme="minorHAnsi" w:hAnsiTheme="minorHAnsi" w:cstheme="minorHAnsi"/>
          <w:sz w:val="24"/>
          <w:lang w:bidi="en-US"/>
        </w:rPr>
        <w:t>PMO</w:t>
      </w:r>
      <w:r w:rsidR="004D6928" w:rsidRPr="00BB30A4">
        <w:rPr>
          <w:rFonts w:asciiTheme="minorHAnsi" w:hAnsiTheme="minorHAnsi" w:cstheme="minorHAnsi"/>
          <w:sz w:val="24"/>
          <w:lang w:bidi="en-US"/>
        </w:rPr>
        <w:t>)</w:t>
      </w:r>
      <w:r w:rsidRPr="00BB30A4">
        <w:rPr>
          <w:rFonts w:asciiTheme="minorHAnsi" w:hAnsiTheme="minorHAnsi" w:cstheme="minorHAnsi"/>
          <w:sz w:val="24"/>
          <w:lang w:bidi="en-US"/>
        </w:rPr>
        <w:t>:</w:t>
      </w:r>
    </w:p>
    <w:p w14:paraId="473CE647" w14:textId="3132B95E" w:rsidR="00066F4B" w:rsidRPr="00BB30A4" w:rsidRDefault="00066F4B" w:rsidP="00066F4B">
      <w:pPr>
        <w:pStyle w:val="VCR-Text"/>
        <w:numPr>
          <w:ilvl w:val="0"/>
          <w:numId w:val="28"/>
        </w:numPr>
        <w:rPr>
          <w:rFonts w:asciiTheme="minorHAnsi" w:hAnsiTheme="minorHAnsi" w:cstheme="minorHAnsi"/>
          <w:sz w:val="24"/>
          <w:lang w:bidi="en-US"/>
        </w:rPr>
      </w:pPr>
      <w:r w:rsidRPr="00BB30A4">
        <w:rPr>
          <w:rFonts w:asciiTheme="minorHAnsi" w:hAnsiTheme="minorHAnsi" w:cstheme="minorHAnsi"/>
          <w:sz w:val="24"/>
          <w:lang w:bidi="en-US"/>
        </w:rPr>
        <w:t>PMO1:</w:t>
      </w:r>
      <w:r w:rsidR="00026207" w:rsidRPr="00BB30A4">
        <w:rPr>
          <w:rFonts w:asciiTheme="minorHAnsi" w:hAnsiTheme="minorHAnsi" w:cstheme="minorHAnsi"/>
          <w:sz w:val="24"/>
          <w:lang w:bidi="en-US"/>
        </w:rPr>
        <w:t xml:space="preserve"> </w:t>
      </w:r>
      <w:r w:rsidR="00996459" w:rsidRPr="00BB30A4">
        <w:rPr>
          <w:rFonts w:asciiTheme="minorHAnsi" w:hAnsiTheme="minorHAnsi" w:cstheme="minorHAnsi"/>
          <w:sz w:val="24"/>
          <w:lang w:bidi="en-US"/>
        </w:rPr>
        <w:t>37° 5'12.14"N 8° 9'18.74"W.</w:t>
      </w:r>
    </w:p>
    <w:p w14:paraId="6E84F9BB" w14:textId="77777777" w:rsidR="003924F0" w:rsidRDefault="003924F0" w:rsidP="008F1F9E">
      <w:pPr>
        <w:pStyle w:val="VCR-Text"/>
        <w:rPr>
          <w:rFonts w:asciiTheme="minorHAnsi" w:hAnsiTheme="minorHAnsi" w:cstheme="minorHAnsi"/>
          <w:sz w:val="24"/>
          <w:lang w:bidi="en-US"/>
        </w:rPr>
      </w:pPr>
    </w:p>
    <w:p w14:paraId="2B76893B" w14:textId="247318A3" w:rsidR="008A3ED7" w:rsidRPr="00BB30A4" w:rsidRDefault="008A3ED7" w:rsidP="008F1F9E">
      <w:pPr>
        <w:pStyle w:val="VCR-Text"/>
        <w:rPr>
          <w:rFonts w:asciiTheme="minorHAnsi" w:hAnsiTheme="minorHAnsi" w:cstheme="minorHAnsi"/>
          <w:sz w:val="24"/>
          <w:lang w:bidi="en-US"/>
        </w:rPr>
      </w:pPr>
      <w:r w:rsidRPr="00BB30A4">
        <w:rPr>
          <w:rFonts w:asciiTheme="minorHAnsi" w:hAnsiTheme="minorHAnsi" w:cstheme="minorHAnsi"/>
          <w:sz w:val="24"/>
          <w:lang w:bidi="en-US"/>
        </w:rPr>
        <w:t xml:space="preserve">Dado o advento de sistemas de monitorização contínua mais económicos, recomenda-se a instalação de sistema de monitorização contínua </w:t>
      </w:r>
      <w:r w:rsidR="00BB30A4" w:rsidRPr="00BB30A4">
        <w:rPr>
          <w:rFonts w:asciiTheme="minorHAnsi" w:hAnsiTheme="minorHAnsi" w:cstheme="minorHAnsi"/>
          <w:sz w:val="24"/>
          <w:lang w:bidi="en-US"/>
        </w:rPr>
        <w:t xml:space="preserve">no </w:t>
      </w:r>
      <w:r w:rsidRPr="00BB30A4">
        <w:rPr>
          <w:rFonts w:asciiTheme="minorHAnsi" w:hAnsiTheme="minorHAnsi" w:cstheme="minorHAnsi"/>
          <w:sz w:val="24"/>
          <w:lang w:bidi="en-US"/>
        </w:rPr>
        <w:t>ponto referido.</w:t>
      </w:r>
    </w:p>
    <w:p w14:paraId="5D971C02" w14:textId="51060AC9" w:rsidR="008F1F9E" w:rsidRPr="007A5944" w:rsidRDefault="00066F4B" w:rsidP="008F1F9E">
      <w:pPr>
        <w:pStyle w:val="VCR-Text"/>
        <w:rPr>
          <w:rFonts w:asciiTheme="minorHAnsi" w:hAnsiTheme="minorHAnsi" w:cstheme="minorHAnsi"/>
          <w:sz w:val="24"/>
          <w:lang w:bidi="en-US"/>
        </w:rPr>
      </w:pPr>
      <w:r w:rsidRPr="007A5944">
        <w:rPr>
          <w:rFonts w:asciiTheme="minorHAnsi" w:hAnsiTheme="minorHAnsi" w:cstheme="minorHAnsi"/>
          <w:sz w:val="24"/>
          <w:lang w:bidi="en-US"/>
        </w:rPr>
        <w:lastRenderedPageBreak/>
        <w:t xml:space="preserve">Na </w:t>
      </w:r>
      <w:r w:rsidR="007A5944" w:rsidRPr="007A5944">
        <w:rPr>
          <w:rFonts w:asciiTheme="minorHAnsi" w:hAnsiTheme="minorHAnsi" w:cstheme="minorHAnsi"/>
          <w:sz w:val="24"/>
          <w:lang w:bidi="en-US"/>
        </w:rPr>
        <w:fldChar w:fldCharType="begin"/>
      </w:r>
      <w:r w:rsidR="007A5944" w:rsidRPr="007A5944">
        <w:rPr>
          <w:rFonts w:asciiTheme="minorHAnsi" w:hAnsiTheme="minorHAnsi" w:cstheme="minorHAnsi"/>
          <w:sz w:val="24"/>
          <w:lang w:bidi="en-US"/>
        </w:rPr>
        <w:instrText xml:space="preserve"> REF _Ref187938028 \h  \* MERGEFORMAT </w:instrText>
      </w:r>
      <w:r w:rsidR="007A5944" w:rsidRPr="007A5944">
        <w:rPr>
          <w:rFonts w:asciiTheme="minorHAnsi" w:hAnsiTheme="minorHAnsi" w:cstheme="minorHAnsi"/>
          <w:sz w:val="24"/>
          <w:lang w:bidi="en-US"/>
        </w:rPr>
      </w:r>
      <w:r w:rsidR="007A5944" w:rsidRPr="007A5944">
        <w:rPr>
          <w:rFonts w:asciiTheme="minorHAnsi" w:hAnsiTheme="minorHAnsi" w:cstheme="minorHAnsi"/>
          <w:sz w:val="24"/>
          <w:lang w:bidi="en-US"/>
        </w:rPr>
        <w:fldChar w:fldCharType="separate"/>
      </w:r>
      <w:r w:rsidR="000A6A0A" w:rsidRPr="000A6A0A">
        <w:rPr>
          <w:rFonts w:asciiTheme="minorHAnsi" w:hAnsiTheme="minorHAnsi" w:cstheme="minorHAnsi"/>
          <w:sz w:val="24"/>
        </w:rPr>
        <w:t xml:space="preserve">Figura </w:t>
      </w:r>
      <w:r w:rsidR="000A6A0A" w:rsidRPr="000A6A0A">
        <w:rPr>
          <w:rFonts w:asciiTheme="minorHAnsi" w:hAnsiTheme="minorHAnsi" w:cstheme="minorHAnsi"/>
          <w:noProof/>
          <w:sz w:val="24"/>
        </w:rPr>
        <w:t>7</w:t>
      </w:r>
      <w:r w:rsidR="007A5944" w:rsidRPr="007A5944">
        <w:rPr>
          <w:rFonts w:asciiTheme="minorHAnsi" w:hAnsiTheme="minorHAnsi" w:cstheme="minorHAnsi"/>
          <w:sz w:val="24"/>
          <w:lang w:bidi="en-US"/>
        </w:rPr>
        <w:fldChar w:fldCharType="end"/>
      </w:r>
      <w:r w:rsidRPr="007A5944">
        <w:rPr>
          <w:rFonts w:asciiTheme="minorHAnsi" w:hAnsiTheme="minorHAnsi" w:cstheme="minorHAnsi"/>
          <w:sz w:val="24"/>
          <w:lang w:bidi="en-US"/>
        </w:rPr>
        <w:t>(</w:t>
      </w:r>
      <w:r w:rsidRPr="007A5944">
        <w:rPr>
          <w:rFonts w:asciiTheme="minorHAnsi" w:hAnsiTheme="minorHAnsi" w:cstheme="minorHAnsi"/>
          <w:i/>
          <w:iCs/>
          <w:sz w:val="24"/>
          <w:lang w:bidi="en-US"/>
        </w:rPr>
        <w:t>L</w:t>
      </w:r>
      <w:r w:rsidRPr="007A5944">
        <w:rPr>
          <w:rFonts w:asciiTheme="minorHAnsi" w:hAnsiTheme="minorHAnsi" w:cstheme="minorHAnsi"/>
          <w:i/>
          <w:iCs/>
          <w:sz w:val="24"/>
          <w:vertAlign w:val="subscript"/>
          <w:lang w:bidi="en-US"/>
        </w:rPr>
        <w:t>den</w:t>
      </w:r>
      <w:r w:rsidRPr="007A5944">
        <w:rPr>
          <w:rFonts w:asciiTheme="minorHAnsi" w:hAnsiTheme="minorHAnsi" w:cstheme="minorHAnsi"/>
          <w:sz w:val="24"/>
          <w:lang w:bidi="en-US"/>
        </w:rPr>
        <w:t xml:space="preserve">) e </w:t>
      </w:r>
      <w:r w:rsidR="00ED6014" w:rsidRPr="007A5944">
        <w:rPr>
          <w:rFonts w:asciiTheme="minorHAnsi" w:hAnsiTheme="minorHAnsi" w:cstheme="minorHAnsi"/>
          <w:sz w:val="24"/>
          <w:lang w:bidi="en-US"/>
        </w:rPr>
        <w:t xml:space="preserve">na </w:t>
      </w:r>
      <w:r w:rsidR="007A5944" w:rsidRPr="007A5944">
        <w:rPr>
          <w:rFonts w:asciiTheme="minorHAnsi" w:hAnsiTheme="minorHAnsi" w:cstheme="minorHAnsi"/>
          <w:sz w:val="24"/>
          <w:lang w:bidi="en-US"/>
        </w:rPr>
        <w:fldChar w:fldCharType="begin"/>
      </w:r>
      <w:r w:rsidR="007A5944" w:rsidRPr="007A5944">
        <w:rPr>
          <w:rFonts w:asciiTheme="minorHAnsi" w:hAnsiTheme="minorHAnsi" w:cstheme="minorHAnsi"/>
          <w:sz w:val="24"/>
          <w:lang w:bidi="en-US"/>
        </w:rPr>
        <w:instrText xml:space="preserve"> REF _Ref187938170 \h  \* MERGEFORMAT </w:instrText>
      </w:r>
      <w:r w:rsidR="007A5944" w:rsidRPr="007A5944">
        <w:rPr>
          <w:rFonts w:asciiTheme="minorHAnsi" w:hAnsiTheme="minorHAnsi" w:cstheme="minorHAnsi"/>
          <w:sz w:val="24"/>
          <w:lang w:bidi="en-US"/>
        </w:rPr>
      </w:r>
      <w:r w:rsidR="007A5944" w:rsidRPr="007A5944">
        <w:rPr>
          <w:rFonts w:asciiTheme="minorHAnsi" w:hAnsiTheme="minorHAnsi" w:cstheme="minorHAnsi"/>
          <w:sz w:val="24"/>
          <w:lang w:bidi="en-US"/>
        </w:rPr>
        <w:fldChar w:fldCharType="separate"/>
      </w:r>
      <w:r w:rsidR="000A6A0A" w:rsidRPr="000A6A0A">
        <w:rPr>
          <w:rFonts w:asciiTheme="minorHAnsi" w:hAnsiTheme="minorHAnsi" w:cstheme="minorHAnsi"/>
          <w:sz w:val="24"/>
        </w:rPr>
        <w:t xml:space="preserve">Figura </w:t>
      </w:r>
      <w:r w:rsidR="000A6A0A" w:rsidRPr="000A6A0A">
        <w:rPr>
          <w:rFonts w:asciiTheme="minorHAnsi" w:hAnsiTheme="minorHAnsi" w:cstheme="minorHAnsi"/>
          <w:noProof/>
          <w:sz w:val="24"/>
        </w:rPr>
        <w:t>8</w:t>
      </w:r>
      <w:r w:rsidR="007A5944" w:rsidRPr="007A5944">
        <w:rPr>
          <w:rFonts w:asciiTheme="minorHAnsi" w:hAnsiTheme="minorHAnsi" w:cstheme="minorHAnsi"/>
          <w:sz w:val="24"/>
          <w:lang w:bidi="en-US"/>
        </w:rPr>
        <w:fldChar w:fldCharType="end"/>
      </w:r>
      <w:r w:rsidR="007A5944" w:rsidRPr="007A5944">
        <w:rPr>
          <w:rFonts w:asciiTheme="minorHAnsi" w:hAnsiTheme="minorHAnsi" w:cstheme="minorHAnsi"/>
          <w:sz w:val="24"/>
          <w:lang w:bidi="en-US"/>
        </w:rPr>
        <w:t xml:space="preserve"> </w:t>
      </w:r>
      <w:r w:rsidRPr="007A5944">
        <w:rPr>
          <w:rFonts w:asciiTheme="minorHAnsi" w:hAnsiTheme="minorHAnsi" w:cstheme="minorHAnsi"/>
          <w:sz w:val="24"/>
          <w:lang w:bidi="en-US"/>
        </w:rPr>
        <w:t>(</w:t>
      </w:r>
      <w:r w:rsidRPr="007A5944">
        <w:rPr>
          <w:rFonts w:asciiTheme="minorHAnsi" w:hAnsiTheme="minorHAnsi" w:cstheme="minorHAnsi"/>
          <w:i/>
          <w:iCs/>
          <w:sz w:val="24"/>
          <w:lang w:bidi="en-US"/>
        </w:rPr>
        <w:t>L</w:t>
      </w:r>
      <w:r w:rsidRPr="007A5944">
        <w:rPr>
          <w:rFonts w:asciiTheme="minorHAnsi" w:hAnsiTheme="minorHAnsi" w:cstheme="minorHAnsi"/>
          <w:i/>
          <w:iCs/>
          <w:sz w:val="24"/>
          <w:vertAlign w:val="subscript"/>
          <w:lang w:bidi="en-US"/>
        </w:rPr>
        <w:t>n</w:t>
      </w:r>
      <w:r w:rsidRPr="007A5944">
        <w:rPr>
          <w:rFonts w:asciiTheme="minorHAnsi" w:hAnsiTheme="minorHAnsi" w:cstheme="minorHAnsi"/>
          <w:sz w:val="24"/>
          <w:lang w:bidi="en-US"/>
        </w:rPr>
        <w:t>) apresenta-se o Mapa de Ruído, em que se assume a adequada eficácia da medida implementada, para que sejam cumpridos os limites acústicos legais apli</w:t>
      </w:r>
      <w:r w:rsidR="008A3ED7" w:rsidRPr="007A5944">
        <w:rPr>
          <w:rFonts w:asciiTheme="minorHAnsi" w:hAnsiTheme="minorHAnsi" w:cstheme="minorHAnsi"/>
          <w:sz w:val="24"/>
          <w:lang w:bidi="en-US"/>
        </w:rPr>
        <w:t>cá</w:t>
      </w:r>
      <w:r w:rsidRPr="007A5944">
        <w:rPr>
          <w:rFonts w:asciiTheme="minorHAnsi" w:hAnsiTheme="minorHAnsi" w:cstheme="minorHAnsi"/>
          <w:sz w:val="24"/>
          <w:lang w:bidi="en-US"/>
        </w:rPr>
        <w:t>veis em todos os Rec</w:t>
      </w:r>
      <w:r w:rsidR="008A3ED7" w:rsidRPr="007A5944">
        <w:rPr>
          <w:rFonts w:asciiTheme="minorHAnsi" w:hAnsiTheme="minorHAnsi" w:cstheme="minorHAnsi"/>
          <w:sz w:val="24"/>
          <w:lang w:bidi="en-US"/>
        </w:rPr>
        <w:t>e</w:t>
      </w:r>
      <w:r w:rsidRPr="007A5944">
        <w:rPr>
          <w:rFonts w:asciiTheme="minorHAnsi" w:hAnsiTheme="minorHAnsi" w:cstheme="minorHAnsi"/>
          <w:sz w:val="24"/>
          <w:lang w:bidi="en-US"/>
        </w:rPr>
        <w:t>tores Sen</w:t>
      </w:r>
      <w:r w:rsidR="008A3ED7" w:rsidRPr="007A5944">
        <w:rPr>
          <w:rFonts w:asciiTheme="minorHAnsi" w:hAnsiTheme="minorHAnsi" w:cstheme="minorHAnsi"/>
          <w:sz w:val="24"/>
          <w:lang w:bidi="en-US"/>
        </w:rPr>
        <w:t>sí</w:t>
      </w:r>
      <w:r w:rsidRPr="007A5944">
        <w:rPr>
          <w:rFonts w:asciiTheme="minorHAnsi" w:hAnsiTheme="minorHAnsi" w:cstheme="minorHAnsi"/>
          <w:sz w:val="24"/>
          <w:lang w:bidi="en-US"/>
        </w:rPr>
        <w:t>veis.</w:t>
      </w:r>
    </w:p>
    <w:p w14:paraId="7AC13818" w14:textId="77777777" w:rsidR="007A5944" w:rsidRDefault="007A5944" w:rsidP="007A5944">
      <w:pPr>
        <w:pStyle w:val="VCR-Text"/>
        <w:keepNext/>
        <w:jc w:val="center"/>
      </w:pPr>
      <w:r w:rsidRPr="007A5944">
        <w:rPr>
          <w:noProof/>
        </w:rPr>
        <w:drawing>
          <wp:inline distT="0" distB="0" distL="0" distR="0" wp14:anchorId="38332BEE" wp14:editId="3C1A7647">
            <wp:extent cx="5400000" cy="5162264"/>
            <wp:effectExtent l="0" t="0" r="0" b="635"/>
            <wp:docPr id="176375581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755812" name=""/>
                    <pic:cNvPicPr/>
                  </pic:nvPicPr>
                  <pic:blipFill>
                    <a:blip r:embed="rId26"/>
                    <a:stretch>
                      <a:fillRect/>
                    </a:stretch>
                  </pic:blipFill>
                  <pic:spPr>
                    <a:xfrm>
                      <a:off x="0" y="0"/>
                      <a:ext cx="5400000" cy="5162264"/>
                    </a:xfrm>
                    <a:prstGeom prst="rect">
                      <a:avLst/>
                    </a:prstGeom>
                  </pic:spPr>
                </pic:pic>
              </a:graphicData>
            </a:graphic>
          </wp:inline>
        </w:drawing>
      </w:r>
    </w:p>
    <w:p w14:paraId="4903C02B" w14:textId="3240430A" w:rsidR="00972697" w:rsidRDefault="007A5944" w:rsidP="007A5944">
      <w:pPr>
        <w:pStyle w:val="Legenda"/>
        <w:jc w:val="center"/>
      </w:pPr>
      <w:bookmarkStart w:id="177" w:name="_Ref187938028"/>
      <w:bookmarkStart w:id="178" w:name="_Toc187939869"/>
      <w:r>
        <w:t xml:space="preserve">Figura </w:t>
      </w:r>
      <w:fldSimple w:instr=" SEQ Figura \* ARABIC ">
        <w:r>
          <w:rPr>
            <w:noProof/>
          </w:rPr>
          <w:t>7</w:t>
        </w:r>
      </w:fldSimple>
      <w:bookmarkEnd w:id="177"/>
      <w:r>
        <w:t xml:space="preserve">: </w:t>
      </w:r>
      <w:r w:rsidRPr="007A5944">
        <w:t xml:space="preserve">Mapa de Ruído da Situação Futura, com medidas, desenvolvido para o indicador </w:t>
      </w:r>
      <w:r w:rsidRPr="007A5944">
        <w:rPr>
          <w:i/>
          <w:iCs/>
        </w:rPr>
        <w:t>L</w:t>
      </w:r>
      <w:r w:rsidRPr="007A5944">
        <w:rPr>
          <w:i/>
          <w:iCs/>
          <w:vertAlign w:val="subscript"/>
        </w:rPr>
        <w:t>den</w:t>
      </w:r>
      <w:r>
        <w:t>.</w:t>
      </w:r>
      <w:bookmarkEnd w:id="178"/>
    </w:p>
    <w:p w14:paraId="1E9D1059" w14:textId="3016BA16" w:rsidR="005B2CFC" w:rsidRPr="00BD65D8" w:rsidRDefault="005B2CFC" w:rsidP="00E27115">
      <w:pPr>
        <w:jc w:val="center"/>
        <w:rPr>
          <w:rFonts w:asciiTheme="minorHAnsi" w:hAnsiTheme="minorHAnsi" w:cstheme="minorHAnsi"/>
          <w:sz w:val="24"/>
          <w:szCs w:val="24"/>
          <w:lang w:bidi="en-US"/>
        </w:rPr>
      </w:pPr>
      <w:bookmarkStart w:id="179" w:name="_Ref153809217"/>
    </w:p>
    <w:bookmarkEnd w:id="179"/>
    <w:p w14:paraId="2CE60F1C" w14:textId="77777777" w:rsidR="007A5944" w:rsidRDefault="007A5944" w:rsidP="007A5944">
      <w:pPr>
        <w:pStyle w:val="VCR-Text"/>
        <w:keepNext/>
        <w:jc w:val="center"/>
      </w:pPr>
      <w:r w:rsidRPr="007A5944">
        <w:rPr>
          <w:noProof/>
        </w:rPr>
        <w:lastRenderedPageBreak/>
        <w:drawing>
          <wp:inline distT="0" distB="0" distL="0" distR="0" wp14:anchorId="15FA1023" wp14:editId="6D3690EF">
            <wp:extent cx="6057900" cy="5824220"/>
            <wp:effectExtent l="0" t="0" r="0" b="5080"/>
            <wp:docPr id="98400358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003587" name=""/>
                    <pic:cNvPicPr/>
                  </pic:nvPicPr>
                  <pic:blipFill>
                    <a:blip r:embed="rId27"/>
                    <a:stretch>
                      <a:fillRect/>
                    </a:stretch>
                  </pic:blipFill>
                  <pic:spPr>
                    <a:xfrm>
                      <a:off x="0" y="0"/>
                      <a:ext cx="6057900" cy="5824220"/>
                    </a:xfrm>
                    <a:prstGeom prst="rect">
                      <a:avLst/>
                    </a:prstGeom>
                  </pic:spPr>
                </pic:pic>
              </a:graphicData>
            </a:graphic>
          </wp:inline>
        </w:drawing>
      </w:r>
    </w:p>
    <w:p w14:paraId="2738E04C" w14:textId="01F26AE9" w:rsidR="00972697" w:rsidRPr="007A5944" w:rsidRDefault="007A5944" w:rsidP="007A5944">
      <w:pPr>
        <w:pStyle w:val="Legenda"/>
        <w:jc w:val="center"/>
      </w:pPr>
      <w:bookmarkStart w:id="180" w:name="_Ref187938170"/>
      <w:bookmarkStart w:id="181" w:name="_Toc187939870"/>
      <w:r>
        <w:t xml:space="preserve">Figura </w:t>
      </w:r>
      <w:fldSimple w:instr=" SEQ Figura \* ARABIC ">
        <w:r>
          <w:rPr>
            <w:noProof/>
          </w:rPr>
          <w:t>8</w:t>
        </w:r>
      </w:fldSimple>
      <w:bookmarkEnd w:id="180"/>
      <w:r>
        <w:t>:</w:t>
      </w:r>
      <w:r w:rsidRPr="007A5944">
        <w:t xml:space="preserve"> Mapa de Ruído da Situação Futura, com medidas, desenvolvido para o indicador </w:t>
      </w:r>
      <w:r w:rsidRPr="007A5944">
        <w:rPr>
          <w:i/>
          <w:iCs/>
        </w:rPr>
        <w:t>L</w:t>
      </w:r>
      <w:r w:rsidRPr="007A5944">
        <w:rPr>
          <w:i/>
          <w:iCs/>
          <w:vertAlign w:val="subscript"/>
        </w:rPr>
        <w:t>n</w:t>
      </w:r>
      <w:r>
        <w:t>.</w:t>
      </w:r>
      <w:bookmarkEnd w:id="181"/>
    </w:p>
    <w:p w14:paraId="12C25183" w14:textId="75A4737D" w:rsidR="008F1F9E" w:rsidRPr="008F1F9E" w:rsidRDefault="008F1F9E" w:rsidP="008F1F9E">
      <w:pPr>
        <w:pStyle w:val="VCR-Text"/>
        <w:rPr>
          <w:rFonts w:asciiTheme="minorHAnsi" w:hAnsiTheme="minorHAnsi" w:cstheme="minorHAnsi"/>
          <w:sz w:val="24"/>
          <w:lang w:bidi="en-US"/>
        </w:rPr>
      </w:pPr>
      <w:r w:rsidRPr="008F1F9E">
        <w:rPr>
          <w:rFonts w:asciiTheme="minorHAnsi" w:hAnsiTheme="minorHAnsi" w:cstheme="minorHAnsi"/>
          <w:sz w:val="24"/>
          <w:lang w:bidi="en-US"/>
        </w:rPr>
        <w:br w:type="page"/>
      </w:r>
    </w:p>
    <w:p w14:paraId="111070B1" w14:textId="77777777" w:rsidR="008F1F9E" w:rsidRPr="008F1F9E" w:rsidRDefault="008F1F9E" w:rsidP="008F1F9E">
      <w:pPr>
        <w:pStyle w:val="VCR-Text"/>
        <w:rPr>
          <w:rFonts w:asciiTheme="minorHAnsi" w:hAnsiTheme="minorHAnsi" w:cstheme="minorHAnsi"/>
          <w:sz w:val="24"/>
          <w:lang w:bidi="en-US"/>
        </w:rPr>
      </w:pPr>
    </w:p>
    <w:p w14:paraId="3C8443C9" w14:textId="042A2ACE" w:rsidR="00935912" w:rsidRPr="00935912" w:rsidRDefault="000E0818" w:rsidP="002B35D1">
      <w:pPr>
        <w:pStyle w:val="SCHIU-Tit1"/>
      </w:pPr>
      <w:bookmarkStart w:id="182" w:name="_Toc219293169"/>
      <w:bookmarkStart w:id="183" w:name="_Toc230660285"/>
      <w:bookmarkStart w:id="184" w:name="_Ref57097042"/>
      <w:bookmarkStart w:id="185" w:name="_Ref57097045"/>
      <w:bookmarkStart w:id="186" w:name="_Toc187938250"/>
      <w:bookmarkStart w:id="187" w:name="_Hlk32847995"/>
      <w:bookmarkEnd w:id="174"/>
      <w:bookmarkEnd w:id="175"/>
      <w:r w:rsidRPr="00AB3CB3">
        <w:t>Conclusõe</w:t>
      </w:r>
      <w:r w:rsidR="007E1D38" w:rsidRPr="00AB3CB3">
        <w:t>s</w:t>
      </w:r>
      <w:bookmarkEnd w:id="182"/>
      <w:bookmarkEnd w:id="183"/>
      <w:bookmarkEnd w:id="184"/>
      <w:bookmarkEnd w:id="185"/>
      <w:bookmarkEnd w:id="186"/>
      <w:r w:rsidR="00A87934">
        <w:t xml:space="preserve"> </w:t>
      </w:r>
    </w:p>
    <w:p w14:paraId="383D26E6" w14:textId="62A43BB6" w:rsidR="00066F4B" w:rsidRPr="00BB30A4" w:rsidRDefault="00935912" w:rsidP="006A124C">
      <w:pPr>
        <w:pStyle w:val="VCR-Text"/>
        <w:rPr>
          <w:rFonts w:asciiTheme="minorHAnsi" w:hAnsiTheme="minorHAnsi" w:cstheme="minorHAnsi"/>
          <w:sz w:val="24"/>
          <w:lang w:bidi="en-US"/>
        </w:rPr>
      </w:pPr>
      <w:r>
        <w:rPr>
          <w:rFonts w:asciiTheme="minorHAnsi" w:hAnsiTheme="minorHAnsi" w:cstheme="minorHAnsi"/>
          <w:sz w:val="24"/>
          <w:lang w:bidi="en-US"/>
        </w:rPr>
        <w:t>A análise d</w:t>
      </w:r>
      <w:r w:rsidR="00066F4B">
        <w:rPr>
          <w:rFonts w:asciiTheme="minorHAnsi" w:hAnsiTheme="minorHAnsi" w:cstheme="minorHAnsi"/>
          <w:sz w:val="24"/>
          <w:lang w:bidi="en-US"/>
        </w:rPr>
        <w:t xml:space="preserve">esenvolvida, com base na informação disponível </w:t>
      </w:r>
      <w:r w:rsidR="00BB30A4">
        <w:rPr>
          <w:rFonts w:asciiTheme="minorHAnsi" w:hAnsiTheme="minorHAnsi" w:cstheme="minorHAnsi"/>
          <w:sz w:val="24"/>
          <w:lang w:bidi="en-US"/>
        </w:rPr>
        <w:t>(</w:t>
      </w:r>
      <w:r w:rsidR="000E03EB">
        <w:rPr>
          <w:rFonts w:asciiTheme="minorHAnsi" w:hAnsiTheme="minorHAnsi" w:cstheme="minorHAnsi"/>
          <w:sz w:val="24"/>
          <w:lang w:bidi="en-US"/>
        </w:rPr>
        <w:t xml:space="preserve">cartografia </w:t>
      </w:r>
      <w:r w:rsidR="00066F4B">
        <w:rPr>
          <w:rFonts w:asciiTheme="minorHAnsi" w:hAnsiTheme="minorHAnsi" w:cstheme="minorHAnsi"/>
          <w:sz w:val="24"/>
          <w:lang w:bidi="en-US"/>
        </w:rPr>
        <w:t>e dados de tráfego disponíveis) levou à previsão, sem medidas, de incumprimento dos limites acústicos legais aplicáveis</w:t>
      </w:r>
      <w:r w:rsidR="00BB30A4">
        <w:rPr>
          <w:rFonts w:asciiTheme="minorHAnsi" w:hAnsiTheme="minorHAnsi" w:cstheme="minorHAnsi"/>
          <w:sz w:val="24"/>
          <w:lang w:bidi="en-US"/>
        </w:rPr>
        <w:t xml:space="preserve"> para Zona Mista (</w:t>
      </w:r>
      <w:r w:rsidR="00BB30A4" w:rsidRPr="00BB30A4">
        <w:rPr>
          <w:rFonts w:asciiTheme="minorHAnsi" w:hAnsiTheme="minorHAnsi" w:cstheme="minorHAnsi"/>
          <w:i/>
          <w:iCs/>
          <w:sz w:val="24"/>
          <w:lang w:bidi="en-US"/>
        </w:rPr>
        <w:t>L</w:t>
      </w:r>
      <w:r w:rsidR="00BB30A4" w:rsidRPr="00BB30A4">
        <w:rPr>
          <w:rFonts w:asciiTheme="minorHAnsi" w:hAnsiTheme="minorHAnsi" w:cstheme="minorHAnsi"/>
          <w:i/>
          <w:iCs/>
          <w:sz w:val="24"/>
          <w:vertAlign w:val="subscript"/>
          <w:lang w:bidi="en-US"/>
        </w:rPr>
        <w:t>den</w:t>
      </w:r>
      <w:r w:rsidR="00BB30A4" w:rsidRPr="00BB30A4">
        <w:rPr>
          <w:rFonts w:asciiTheme="minorHAnsi" w:hAnsiTheme="minorHAnsi" w:cstheme="minorHAnsi"/>
          <w:sz w:val="24"/>
          <w:lang w:bidi="en-US"/>
        </w:rPr>
        <w:t xml:space="preserve"> ≤ 65 dB(A); </w:t>
      </w:r>
      <w:r w:rsidR="00BB30A4" w:rsidRPr="00BB30A4">
        <w:rPr>
          <w:rFonts w:asciiTheme="minorHAnsi" w:hAnsiTheme="minorHAnsi" w:cstheme="minorHAnsi"/>
          <w:i/>
          <w:iCs/>
          <w:sz w:val="24"/>
          <w:lang w:bidi="en-US"/>
        </w:rPr>
        <w:t>L</w:t>
      </w:r>
      <w:r w:rsidR="00BB30A4" w:rsidRPr="00BB30A4">
        <w:rPr>
          <w:rFonts w:asciiTheme="minorHAnsi" w:hAnsiTheme="minorHAnsi" w:cstheme="minorHAnsi"/>
          <w:i/>
          <w:iCs/>
          <w:sz w:val="24"/>
          <w:vertAlign w:val="subscript"/>
          <w:lang w:bidi="en-US"/>
        </w:rPr>
        <w:t>n</w:t>
      </w:r>
      <w:r w:rsidR="00BB30A4" w:rsidRPr="00BB30A4">
        <w:rPr>
          <w:rFonts w:asciiTheme="minorHAnsi" w:hAnsiTheme="minorHAnsi" w:cstheme="minorHAnsi"/>
          <w:sz w:val="24"/>
          <w:lang w:bidi="en-US"/>
        </w:rPr>
        <w:t xml:space="preserve"> ≤ 55 dB(A)) para alguns recetores sensíveis na envolvente da Estrada do Alfamar.</w:t>
      </w:r>
    </w:p>
    <w:p w14:paraId="497533D1" w14:textId="000007C7" w:rsidR="008A3ED7" w:rsidRPr="00BB30A4" w:rsidRDefault="008A3ED7" w:rsidP="006A124C">
      <w:pPr>
        <w:pStyle w:val="VCR-Text"/>
        <w:rPr>
          <w:rFonts w:asciiTheme="minorHAnsi" w:hAnsiTheme="minorHAnsi" w:cstheme="minorHAnsi"/>
          <w:sz w:val="24"/>
          <w:lang w:bidi="en-US"/>
        </w:rPr>
      </w:pPr>
      <w:r w:rsidRPr="00BB30A4">
        <w:rPr>
          <w:rFonts w:asciiTheme="minorHAnsi" w:hAnsiTheme="minorHAnsi" w:cstheme="minorHAnsi"/>
          <w:sz w:val="24"/>
          <w:lang w:bidi="en-US"/>
        </w:rPr>
        <w:t>Foram assim definidas as seguintes medidas:</w:t>
      </w:r>
    </w:p>
    <w:p w14:paraId="0515A391" w14:textId="78A842E7" w:rsidR="008A3ED7" w:rsidRPr="00BB30A4" w:rsidRDefault="008A3ED7" w:rsidP="008A3ED7">
      <w:pPr>
        <w:pStyle w:val="VCR-Text"/>
        <w:numPr>
          <w:ilvl w:val="0"/>
          <w:numId w:val="29"/>
        </w:numPr>
        <w:rPr>
          <w:rFonts w:asciiTheme="minorHAnsi" w:hAnsiTheme="minorHAnsi" w:cstheme="minorHAnsi"/>
          <w:strike/>
          <w:sz w:val="24"/>
          <w:lang w:bidi="en-US"/>
        </w:rPr>
      </w:pPr>
      <w:r w:rsidRPr="00BB30A4">
        <w:rPr>
          <w:rFonts w:asciiTheme="minorHAnsi" w:hAnsiTheme="minorHAnsi" w:cstheme="minorHAnsi"/>
          <w:sz w:val="24"/>
          <w:lang w:bidi="en-US"/>
        </w:rPr>
        <w:t xml:space="preserve">Sinalização de obrigação de circulação a 30 km/h </w:t>
      </w:r>
      <w:r w:rsidR="00BB30A4" w:rsidRPr="00BB30A4">
        <w:rPr>
          <w:rFonts w:asciiTheme="minorHAnsi" w:hAnsiTheme="minorHAnsi" w:cstheme="minorHAnsi"/>
          <w:sz w:val="24"/>
          <w:lang w:bidi="en-US"/>
        </w:rPr>
        <w:t>na Estrada</w:t>
      </w:r>
      <w:r w:rsidR="00EA38EB" w:rsidRPr="00BB30A4">
        <w:rPr>
          <w:rFonts w:asciiTheme="minorHAnsi" w:hAnsiTheme="minorHAnsi"/>
          <w:sz w:val="24"/>
        </w:rPr>
        <w:t xml:space="preserve"> do Alfamar</w:t>
      </w:r>
      <w:r w:rsidR="00BB30A4" w:rsidRPr="00BB30A4">
        <w:rPr>
          <w:rFonts w:asciiTheme="minorHAnsi" w:hAnsiTheme="minorHAnsi"/>
          <w:sz w:val="24"/>
        </w:rPr>
        <w:t>.</w:t>
      </w:r>
    </w:p>
    <w:p w14:paraId="0002A9AB" w14:textId="5894F051" w:rsidR="008A3ED7" w:rsidRDefault="008A3ED7" w:rsidP="008A3ED7">
      <w:pPr>
        <w:pStyle w:val="VCR-Text"/>
        <w:numPr>
          <w:ilvl w:val="0"/>
          <w:numId w:val="29"/>
        </w:numPr>
        <w:rPr>
          <w:rFonts w:asciiTheme="minorHAnsi" w:hAnsiTheme="minorHAnsi" w:cstheme="minorHAnsi"/>
          <w:sz w:val="24"/>
          <w:lang w:bidi="en-US"/>
        </w:rPr>
      </w:pPr>
      <w:r w:rsidRPr="00BB30A4">
        <w:rPr>
          <w:rFonts w:asciiTheme="minorHAnsi" w:hAnsiTheme="minorHAnsi" w:cstheme="minorHAnsi"/>
          <w:sz w:val="24"/>
          <w:lang w:bidi="en-US"/>
        </w:rPr>
        <w:t>Monitorização do ruído ao longo o tempo, para controlo da eficácia da medida implementada e, se necessário,</w:t>
      </w:r>
      <w:r>
        <w:rPr>
          <w:rFonts w:asciiTheme="minorHAnsi" w:hAnsiTheme="minorHAnsi" w:cstheme="minorHAnsi"/>
          <w:sz w:val="24"/>
          <w:lang w:bidi="en-US"/>
        </w:rPr>
        <w:t xml:space="preserve"> definição de medidas complementares.</w:t>
      </w:r>
    </w:p>
    <w:bookmarkEnd w:id="187"/>
    <w:p w14:paraId="016889E6" w14:textId="76EE2FCB" w:rsidR="004C47C5" w:rsidRDefault="00201AF4" w:rsidP="004C47C5">
      <w:pPr>
        <w:pStyle w:val="VCR-Text"/>
        <w:rPr>
          <w:rFonts w:asciiTheme="minorHAnsi" w:hAnsiTheme="minorHAnsi" w:cstheme="minorHAnsi"/>
          <w:sz w:val="24"/>
          <w:lang w:bidi="en-US"/>
        </w:rPr>
      </w:pPr>
      <w:r>
        <w:rPr>
          <w:rFonts w:asciiTheme="minorHAnsi" w:hAnsiTheme="minorHAnsi" w:cstheme="minorHAnsi"/>
          <w:sz w:val="24"/>
          <w:lang w:bidi="en-US"/>
        </w:rPr>
        <w:t>Com estas medidas em consideração, asseguram-se os Limites Legais para uma eventual Classificação Acústica como Zona Mista</w:t>
      </w:r>
      <w:r w:rsidR="00C10391">
        <w:rPr>
          <w:rFonts w:asciiTheme="minorHAnsi" w:hAnsiTheme="minorHAnsi" w:cstheme="minorHAnsi"/>
          <w:sz w:val="24"/>
          <w:lang w:bidi="en-US"/>
        </w:rPr>
        <w:t xml:space="preserve"> para a área do PP em apreço.</w:t>
      </w:r>
    </w:p>
    <w:p w14:paraId="5DF1DCDD" w14:textId="2AAC7F06" w:rsidR="002E5F90" w:rsidRDefault="002E5F90" w:rsidP="00394369">
      <w:pPr>
        <w:pStyle w:val="VCR-Text"/>
        <w:rPr>
          <w:rFonts w:asciiTheme="minorHAnsi" w:hAnsiTheme="minorHAnsi" w:cstheme="minorHAnsi"/>
          <w:sz w:val="24"/>
        </w:rPr>
      </w:pPr>
      <w:r>
        <w:rPr>
          <w:rFonts w:asciiTheme="minorHAnsi" w:hAnsiTheme="minorHAnsi" w:cstheme="minorHAnsi"/>
          <w:sz w:val="24"/>
        </w:rPr>
        <w:br w:type="page"/>
      </w:r>
    </w:p>
    <w:p w14:paraId="33C2A1FF" w14:textId="77777777" w:rsidR="00D2123F" w:rsidRPr="00AC3685" w:rsidRDefault="00D2123F" w:rsidP="006776CD">
      <w:pPr>
        <w:spacing w:after="0" w:line="240" w:lineRule="auto"/>
        <w:rPr>
          <w:rFonts w:asciiTheme="minorHAnsi" w:hAnsiTheme="minorHAnsi" w:cstheme="minorHAnsi"/>
          <w:sz w:val="24"/>
        </w:rPr>
      </w:pPr>
    </w:p>
    <w:p w14:paraId="22B2E0D4" w14:textId="77777777" w:rsidR="00194738" w:rsidRPr="004B7D05" w:rsidRDefault="00194738" w:rsidP="00E627E4">
      <w:pPr>
        <w:pStyle w:val="SCHIU-Tit1"/>
        <w:numPr>
          <w:ilvl w:val="0"/>
          <w:numId w:val="0"/>
        </w:numPr>
        <w:ind w:left="618"/>
        <w:rPr>
          <w:rFonts w:asciiTheme="minorHAnsi" w:hAnsiTheme="minorHAnsi"/>
          <w:szCs w:val="32"/>
        </w:rPr>
      </w:pPr>
      <w:bookmarkStart w:id="188" w:name="_Toc228793415"/>
      <w:bookmarkStart w:id="189" w:name="_Toc228859081"/>
      <w:bookmarkStart w:id="190" w:name="_Toc230690364"/>
      <w:bookmarkStart w:id="191" w:name="_Toc230778660"/>
      <w:bookmarkStart w:id="192" w:name="_Toc230997645"/>
      <w:bookmarkStart w:id="193" w:name="_Toc187938251"/>
      <w:r w:rsidRPr="004B7D05">
        <w:rPr>
          <w:rFonts w:asciiTheme="minorHAnsi" w:hAnsiTheme="minorHAnsi"/>
          <w:szCs w:val="32"/>
        </w:rPr>
        <w:t>Bibliografia</w:t>
      </w:r>
      <w:bookmarkEnd w:id="188"/>
      <w:bookmarkEnd w:id="189"/>
      <w:bookmarkEnd w:id="190"/>
      <w:bookmarkEnd w:id="191"/>
      <w:bookmarkEnd w:id="192"/>
      <w:bookmarkEnd w:id="193"/>
    </w:p>
    <w:p w14:paraId="368F14E1" w14:textId="2E793D73" w:rsidR="008C56FA" w:rsidRPr="008C56FA"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bookmarkStart w:id="194" w:name="_Toc94333930"/>
      <w:bookmarkStart w:id="195" w:name="_Hlk32848035"/>
      <w:r w:rsidRPr="004B7D05">
        <w:rPr>
          <w:rFonts w:asciiTheme="minorHAnsi" w:hAnsiTheme="minorHAnsi"/>
          <w:color w:val="auto"/>
          <w:sz w:val="24"/>
        </w:rPr>
        <w:t xml:space="preserve">Agência Portuguesa do Ambiente – </w:t>
      </w:r>
      <w:r w:rsidR="00B9364B" w:rsidRPr="004B7D05">
        <w:rPr>
          <w:rFonts w:asciiTheme="minorHAnsi" w:hAnsiTheme="minorHAnsi"/>
          <w:i/>
          <w:color w:val="auto"/>
          <w:sz w:val="24"/>
        </w:rPr>
        <w:t>Diretrizes</w:t>
      </w:r>
      <w:r w:rsidRPr="004B7D05">
        <w:rPr>
          <w:rFonts w:asciiTheme="minorHAnsi" w:hAnsiTheme="minorHAnsi"/>
          <w:i/>
          <w:color w:val="auto"/>
          <w:sz w:val="24"/>
        </w:rPr>
        <w:t xml:space="preserve"> para Elabor</w:t>
      </w:r>
      <w:r>
        <w:rPr>
          <w:rFonts w:asciiTheme="minorHAnsi" w:hAnsiTheme="minorHAnsi"/>
          <w:i/>
          <w:color w:val="auto"/>
          <w:sz w:val="24"/>
        </w:rPr>
        <w:t>ação de Mapas de Ruído</w:t>
      </w:r>
      <w:r w:rsidR="004C7300">
        <w:rPr>
          <w:rFonts w:asciiTheme="minorHAnsi" w:hAnsiTheme="minorHAnsi"/>
          <w:i/>
          <w:color w:val="auto"/>
          <w:sz w:val="24"/>
        </w:rPr>
        <w:t>, M</w:t>
      </w:r>
      <w:r w:rsidR="004C7300" w:rsidRPr="004C7300">
        <w:rPr>
          <w:rFonts w:asciiTheme="minorHAnsi" w:hAnsiTheme="minorHAnsi"/>
          <w:i/>
          <w:color w:val="auto"/>
          <w:sz w:val="24"/>
        </w:rPr>
        <w:t>étodos CNOSSOS-EU</w:t>
      </w:r>
      <w:r>
        <w:rPr>
          <w:rFonts w:asciiTheme="minorHAnsi" w:hAnsiTheme="minorHAnsi"/>
          <w:i/>
          <w:color w:val="auto"/>
          <w:sz w:val="24"/>
        </w:rPr>
        <w:t xml:space="preserve"> (Versão </w:t>
      </w:r>
      <w:r w:rsidR="00B9364B">
        <w:rPr>
          <w:rFonts w:asciiTheme="minorHAnsi" w:hAnsiTheme="minorHAnsi"/>
          <w:i/>
          <w:color w:val="auto"/>
          <w:sz w:val="24"/>
        </w:rPr>
        <w:t>1</w:t>
      </w:r>
      <w:r w:rsidRPr="004B7D05">
        <w:rPr>
          <w:rFonts w:asciiTheme="minorHAnsi" w:hAnsiTheme="minorHAnsi"/>
          <w:i/>
          <w:color w:val="auto"/>
          <w:sz w:val="24"/>
        </w:rPr>
        <w:t>).</w:t>
      </w:r>
      <w:r>
        <w:rPr>
          <w:rFonts w:asciiTheme="minorHAnsi" w:hAnsiTheme="minorHAnsi"/>
          <w:color w:val="auto"/>
          <w:sz w:val="24"/>
        </w:rPr>
        <w:t xml:space="preserve"> </w:t>
      </w:r>
      <w:r w:rsidR="00B9364B">
        <w:rPr>
          <w:rFonts w:asciiTheme="minorHAnsi" w:hAnsiTheme="minorHAnsi"/>
          <w:color w:val="auto"/>
          <w:sz w:val="24"/>
        </w:rPr>
        <w:t>2022</w:t>
      </w:r>
      <w:r w:rsidRPr="004B7D05">
        <w:rPr>
          <w:rFonts w:asciiTheme="minorHAnsi" w:hAnsiTheme="minorHAnsi"/>
          <w:color w:val="auto"/>
          <w:sz w:val="24"/>
        </w:rPr>
        <w:t>.</w:t>
      </w:r>
    </w:p>
    <w:p w14:paraId="2A20C518" w14:textId="07F094E3" w:rsidR="008C56FA" w:rsidRPr="004C7300" w:rsidRDefault="008C56FA" w:rsidP="004C7300">
      <w:pPr>
        <w:pStyle w:val="VCR-Text"/>
        <w:numPr>
          <w:ilvl w:val="0"/>
          <w:numId w:val="16"/>
        </w:numPr>
        <w:rPr>
          <w:rFonts w:asciiTheme="minorHAnsi" w:hAnsiTheme="minorHAnsi"/>
          <w:sz w:val="24"/>
        </w:rPr>
      </w:pPr>
      <w:r w:rsidRPr="004C7300">
        <w:rPr>
          <w:rFonts w:asciiTheme="minorHAnsi" w:hAnsiTheme="minorHAnsi"/>
          <w:sz w:val="24"/>
        </w:rPr>
        <w:t xml:space="preserve">Agência Portuguesa do Ambiente – </w:t>
      </w:r>
      <w:r w:rsidRPr="004C7300">
        <w:rPr>
          <w:rFonts w:asciiTheme="minorHAnsi" w:hAnsiTheme="minorHAnsi"/>
          <w:i/>
          <w:sz w:val="24"/>
        </w:rPr>
        <w:t>Guia prático para medições de ruído ambiente</w:t>
      </w:r>
      <w:r w:rsidR="004C7300" w:rsidRPr="004C7300">
        <w:rPr>
          <w:rFonts w:asciiTheme="minorHAnsi" w:hAnsiTheme="minorHAnsi"/>
          <w:i/>
          <w:sz w:val="24"/>
        </w:rPr>
        <w:t>, no contexto do Regulamento Geral do Ruído</w:t>
      </w:r>
      <w:r w:rsidR="004C7300">
        <w:rPr>
          <w:rFonts w:asciiTheme="minorHAnsi" w:hAnsiTheme="minorHAnsi"/>
          <w:i/>
          <w:sz w:val="24"/>
        </w:rPr>
        <w:t xml:space="preserve"> </w:t>
      </w:r>
      <w:r w:rsidR="004C7300" w:rsidRPr="004C7300">
        <w:rPr>
          <w:rFonts w:asciiTheme="minorHAnsi" w:hAnsiTheme="minorHAnsi"/>
          <w:i/>
          <w:sz w:val="24"/>
        </w:rPr>
        <w:t>tendo em conta a NP ISO 1996</w:t>
      </w:r>
      <w:r w:rsidRPr="004C7300">
        <w:rPr>
          <w:rFonts w:asciiTheme="minorHAnsi" w:hAnsiTheme="minorHAnsi"/>
          <w:sz w:val="24"/>
        </w:rPr>
        <w:t>. 20</w:t>
      </w:r>
      <w:r w:rsidR="00BA7D49" w:rsidRPr="004C7300">
        <w:rPr>
          <w:rFonts w:asciiTheme="minorHAnsi" w:hAnsiTheme="minorHAnsi"/>
          <w:sz w:val="24"/>
        </w:rPr>
        <w:t>20</w:t>
      </w:r>
      <w:r w:rsidRPr="004C7300">
        <w:rPr>
          <w:rFonts w:asciiTheme="minorHAnsi" w:hAnsiTheme="minorHAnsi"/>
          <w:sz w:val="24"/>
        </w:rPr>
        <w:t>.</w:t>
      </w:r>
    </w:p>
    <w:p w14:paraId="4635FCE4" w14:textId="06167663" w:rsidR="008C56FA" w:rsidRPr="004C7300" w:rsidRDefault="008C56FA" w:rsidP="004C7300">
      <w:pPr>
        <w:pStyle w:val="SCHIU-TextCarcterCarcterCarcterCarcter"/>
        <w:numPr>
          <w:ilvl w:val="0"/>
          <w:numId w:val="16"/>
        </w:numPr>
        <w:suppressAutoHyphens/>
        <w:rPr>
          <w:rFonts w:asciiTheme="minorHAnsi" w:hAnsiTheme="minorHAnsi" w:cs="Arial"/>
          <w:color w:val="auto"/>
          <w:sz w:val="24"/>
        </w:rPr>
      </w:pPr>
      <w:r w:rsidRPr="004C7300">
        <w:rPr>
          <w:rFonts w:asciiTheme="minorHAnsi" w:hAnsiTheme="minorHAnsi"/>
          <w:color w:val="auto"/>
          <w:sz w:val="24"/>
        </w:rPr>
        <w:t xml:space="preserve">Agência Portuguesa do Ambiente – </w:t>
      </w:r>
      <w:r w:rsidR="004C7300">
        <w:rPr>
          <w:rFonts w:asciiTheme="minorHAnsi" w:hAnsiTheme="minorHAnsi"/>
          <w:i/>
          <w:iCs/>
          <w:color w:val="auto"/>
          <w:sz w:val="24"/>
        </w:rPr>
        <w:t>G</w:t>
      </w:r>
      <w:r w:rsidR="004C7300" w:rsidRPr="004C7300">
        <w:rPr>
          <w:rFonts w:asciiTheme="minorHAnsi" w:hAnsiTheme="minorHAnsi"/>
          <w:i/>
          <w:iCs/>
          <w:color w:val="auto"/>
          <w:sz w:val="24"/>
        </w:rPr>
        <w:t xml:space="preserve">uia de </w:t>
      </w:r>
      <w:r w:rsidR="004C7300">
        <w:rPr>
          <w:rFonts w:asciiTheme="minorHAnsi" w:hAnsiTheme="minorHAnsi"/>
          <w:i/>
          <w:iCs/>
          <w:color w:val="auto"/>
          <w:sz w:val="24"/>
        </w:rPr>
        <w:t>P</w:t>
      </w:r>
      <w:r w:rsidR="004C7300" w:rsidRPr="004C7300">
        <w:rPr>
          <w:rFonts w:asciiTheme="minorHAnsi" w:hAnsiTheme="minorHAnsi"/>
          <w:i/>
          <w:iCs/>
          <w:color w:val="auto"/>
          <w:sz w:val="24"/>
        </w:rPr>
        <w:t xml:space="preserve">rocedimentos para o </w:t>
      </w:r>
      <w:r w:rsidR="004C7300">
        <w:rPr>
          <w:rFonts w:asciiTheme="minorHAnsi" w:hAnsiTheme="minorHAnsi"/>
          <w:i/>
          <w:iCs/>
          <w:color w:val="auto"/>
          <w:sz w:val="24"/>
        </w:rPr>
        <w:t>R</w:t>
      </w:r>
      <w:r w:rsidR="004C7300" w:rsidRPr="004C7300">
        <w:rPr>
          <w:rFonts w:asciiTheme="minorHAnsi" w:hAnsiTheme="minorHAnsi"/>
          <w:i/>
          <w:iCs/>
          <w:color w:val="auto"/>
          <w:sz w:val="24"/>
        </w:rPr>
        <w:t xml:space="preserve">eporte de </w:t>
      </w:r>
      <w:r w:rsidR="004C7300">
        <w:rPr>
          <w:rFonts w:asciiTheme="minorHAnsi" w:hAnsiTheme="minorHAnsi"/>
          <w:i/>
          <w:iCs/>
          <w:color w:val="auto"/>
          <w:sz w:val="24"/>
        </w:rPr>
        <w:t>D</w:t>
      </w:r>
      <w:r w:rsidR="004C7300" w:rsidRPr="004C7300">
        <w:rPr>
          <w:rFonts w:asciiTheme="minorHAnsi" w:hAnsiTheme="minorHAnsi"/>
          <w:i/>
          <w:iCs/>
          <w:color w:val="auto"/>
          <w:sz w:val="24"/>
        </w:rPr>
        <w:t xml:space="preserve">ados no </w:t>
      </w:r>
      <w:r w:rsidR="004C7300">
        <w:rPr>
          <w:rFonts w:asciiTheme="minorHAnsi" w:hAnsiTheme="minorHAnsi"/>
          <w:i/>
          <w:iCs/>
          <w:color w:val="auto"/>
          <w:sz w:val="24"/>
        </w:rPr>
        <w:t>Â</w:t>
      </w:r>
      <w:r w:rsidR="004C7300" w:rsidRPr="004C7300">
        <w:rPr>
          <w:rFonts w:asciiTheme="minorHAnsi" w:hAnsiTheme="minorHAnsi"/>
          <w:i/>
          <w:iCs/>
          <w:color w:val="auto"/>
          <w:sz w:val="24"/>
        </w:rPr>
        <w:t xml:space="preserve">mbito da </w:t>
      </w:r>
      <w:r w:rsidR="004C7300">
        <w:rPr>
          <w:rFonts w:asciiTheme="minorHAnsi" w:hAnsiTheme="minorHAnsi"/>
          <w:i/>
          <w:iCs/>
          <w:color w:val="auto"/>
          <w:sz w:val="24"/>
        </w:rPr>
        <w:t>D</w:t>
      </w:r>
      <w:r w:rsidR="004C7300" w:rsidRPr="004C7300">
        <w:rPr>
          <w:rFonts w:asciiTheme="minorHAnsi" w:hAnsiTheme="minorHAnsi"/>
          <w:i/>
          <w:iCs/>
          <w:color w:val="auto"/>
          <w:sz w:val="24"/>
        </w:rPr>
        <w:t xml:space="preserve">iretiva </w:t>
      </w:r>
      <w:r w:rsidR="004C7300">
        <w:rPr>
          <w:rFonts w:asciiTheme="minorHAnsi" w:hAnsiTheme="minorHAnsi"/>
          <w:i/>
          <w:iCs/>
          <w:color w:val="auto"/>
          <w:sz w:val="24"/>
        </w:rPr>
        <w:t>R</w:t>
      </w:r>
      <w:r w:rsidR="004C7300" w:rsidRPr="004C7300">
        <w:rPr>
          <w:rFonts w:asciiTheme="minorHAnsi" w:hAnsiTheme="minorHAnsi"/>
          <w:i/>
          <w:iCs/>
          <w:color w:val="auto"/>
          <w:sz w:val="24"/>
        </w:rPr>
        <w:t xml:space="preserve">uído </w:t>
      </w:r>
      <w:r w:rsidR="004C7300">
        <w:rPr>
          <w:rFonts w:asciiTheme="minorHAnsi" w:hAnsiTheme="minorHAnsi"/>
          <w:i/>
          <w:iCs/>
          <w:color w:val="auto"/>
          <w:sz w:val="24"/>
        </w:rPr>
        <w:t>A</w:t>
      </w:r>
      <w:r w:rsidR="004C7300" w:rsidRPr="004C7300">
        <w:rPr>
          <w:rFonts w:asciiTheme="minorHAnsi" w:hAnsiTheme="minorHAnsi"/>
          <w:i/>
          <w:iCs/>
          <w:color w:val="auto"/>
          <w:sz w:val="24"/>
        </w:rPr>
        <w:t xml:space="preserve">mbiente </w:t>
      </w:r>
      <w:r w:rsidR="004C7300">
        <w:rPr>
          <w:rFonts w:asciiTheme="minorHAnsi" w:hAnsiTheme="minorHAnsi"/>
          <w:i/>
          <w:iCs/>
          <w:color w:val="auto"/>
          <w:sz w:val="24"/>
        </w:rPr>
        <w:t>DF</w:t>
      </w:r>
      <w:r w:rsidR="004C7300" w:rsidRPr="004C7300">
        <w:rPr>
          <w:rFonts w:asciiTheme="minorHAnsi" w:hAnsiTheme="minorHAnsi"/>
          <w:i/>
          <w:iCs/>
          <w:color w:val="auto"/>
          <w:sz w:val="24"/>
        </w:rPr>
        <w:t xml:space="preserve">4-8 </w:t>
      </w:r>
      <w:r w:rsidR="004C7300">
        <w:rPr>
          <w:rFonts w:asciiTheme="minorHAnsi" w:hAnsiTheme="minorHAnsi"/>
          <w:i/>
          <w:iCs/>
          <w:color w:val="auto"/>
          <w:sz w:val="24"/>
        </w:rPr>
        <w:t>M</w:t>
      </w:r>
      <w:r w:rsidR="004C7300" w:rsidRPr="004C7300">
        <w:rPr>
          <w:rFonts w:asciiTheme="minorHAnsi" w:hAnsiTheme="minorHAnsi"/>
          <w:i/>
          <w:iCs/>
          <w:color w:val="auto"/>
          <w:sz w:val="24"/>
        </w:rPr>
        <w:t xml:space="preserve">apas </w:t>
      </w:r>
      <w:r w:rsidR="004C7300">
        <w:rPr>
          <w:rFonts w:asciiTheme="minorHAnsi" w:hAnsiTheme="minorHAnsi"/>
          <w:i/>
          <w:iCs/>
          <w:color w:val="auto"/>
          <w:sz w:val="24"/>
        </w:rPr>
        <w:t>E</w:t>
      </w:r>
      <w:r w:rsidR="004C7300" w:rsidRPr="004C7300">
        <w:rPr>
          <w:rFonts w:asciiTheme="minorHAnsi" w:hAnsiTheme="minorHAnsi"/>
          <w:i/>
          <w:iCs/>
          <w:color w:val="auto"/>
          <w:sz w:val="24"/>
        </w:rPr>
        <w:t xml:space="preserve">stratégicos de </w:t>
      </w:r>
      <w:r w:rsidR="004C7300">
        <w:rPr>
          <w:rFonts w:asciiTheme="minorHAnsi" w:hAnsiTheme="minorHAnsi"/>
          <w:i/>
          <w:iCs/>
          <w:color w:val="auto"/>
          <w:sz w:val="24"/>
        </w:rPr>
        <w:t>R</w:t>
      </w:r>
      <w:r w:rsidR="004C7300" w:rsidRPr="004C7300">
        <w:rPr>
          <w:rFonts w:asciiTheme="minorHAnsi" w:hAnsiTheme="minorHAnsi"/>
          <w:i/>
          <w:iCs/>
          <w:color w:val="auto"/>
          <w:sz w:val="24"/>
        </w:rPr>
        <w:t xml:space="preserve">uído. </w:t>
      </w:r>
      <w:r w:rsidR="004C7300">
        <w:rPr>
          <w:rFonts w:asciiTheme="minorHAnsi" w:hAnsiTheme="minorHAnsi"/>
          <w:i/>
          <w:iCs/>
          <w:color w:val="auto"/>
          <w:sz w:val="24"/>
        </w:rPr>
        <w:t>V</w:t>
      </w:r>
      <w:r w:rsidR="004C7300" w:rsidRPr="004C7300">
        <w:rPr>
          <w:rFonts w:asciiTheme="minorHAnsi" w:hAnsiTheme="minorHAnsi"/>
          <w:i/>
          <w:iCs/>
          <w:color w:val="auto"/>
          <w:sz w:val="24"/>
        </w:rPr>
        <w:t>ersão 6</w:t>
      </w:r>
      <w:r w:rsidRPr="004C7300">
        <w:rPr>
          <w:rFonts w:asciiTheme="minorHAnsi" w:hAnsiTheme="minorHAnsi"/>
          <w:color w:val="auto"/>
          <w:sz w:val="24"/>
        </w:rPr>
        <w:t>. 20</w:t>
      </w:r>
      <w:r w:rsidR="004C7300">
        <w:rPr>
          <w:rFonts w:asciiTheme="minorHAnsi" w:hAnsiTheme="minorHAnsi"/>
          <w:color w:val="auto"/>
          <w:sz w:val="24"/>
        </w:rPr>
        <w:t>22</w:t>
      </w:r>
      <w:r w:rsidRPr="004C7300">
        <w:rPr>
          <w:rFonts w:asciiTheme="minorHAnsi" w:hAnsiTheme="minorHAnsi"/>
          <w:color w:val="auto"/>
          <w:sz w:val="24"/>
        </w:rPr>
        <w:t>.</w:t>
      </w:r>
    </w:p>
    <w:p w14:paraId="65582358" w14:textId="77777777" w:rsidR="008C56FA" w:rsidRPr="004B7D05" w:rsidRDefault="008C56FA" w:rsidP="0092637D">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olor w:val="auto"/>
          <w:sz w:val="24"/>
        </w:rPr>
        <w:t>Diário da Repúblic</w:t>
      </w:r>
      <w:r>
        <w:rPr>
          <w:rFonts w:asciiTheme="minorHAnsi" w:hAnsiTheme="minorHAnsi"/>
          <w:color w:val="auto"/>
          <w:sz w:val="24"/>
        </w:rPr>
        <w:t>a Portuguesa – Declaração de Re</w:t>
      </w:r>
      <w:r w:rsidRPr="004B7D05">
        <w:rPr>
          <w:rFonts w:asciiTheme="minorHAnsi" w:hAnsiTheme="minorHAnsi"/>
          <w:color w:val="auto"/>
          <w:sz w:val="24"/>
        </w:rPr>
        <w:t xml:space="preserve">tificação n.º 18/2007, de 16 de </w:t>
      </w:r>
      <w:r>
        <w:rPr>
          <w:rFonts w:asciiTheme="minorHAnsi" w:hAnsiTheme="minorHAnsi"/>
          <w:color w:val="auto"/>
          <w:sz w:val="24"/>
        </w:rPr>
        <w:t>m</w:t>
      </w:r>
      <w:r w:rsidRPr="004B7D05">
        <w:rPr>
          <w:rFonts w:asciiTheme="minorHAnsi" w:hAnsiTheme="minorHAnsi"/>
          <w:color w:val="auto"/>
          <w:sz w:val="24"/>
        </w:rPr>
        <w:t>arço.</w:t>
      </w:r>
    </w:p>
    <w:p w14:paraId="0150DFAF" w14:textId="77777777" w:rsidR="008C56FA" w:rsidRPr="0092637D" w:rsidRDefault="008C56FA" w:rsidP="00981D02">
      <w:pPr>
        <w:pStyle w:val="SCHIU-TextCarcterCarcterCarcterCarcter"/>
        <w:numPr>
          <w:ilvl w:val="0"/>
          <w:numId w:val="16"/>
        </w:numPr>
        <w:tabs>
          <w:tab w:val="left" w:pos="720"/>
        </w:tabs>
        <w:suppressAutoHyphens/>
        <w:rPr>
          <w:rFonts w:asciiTheme="minorHAnsi" w:hAnsiTheme="minorHAnsi"/>
          <w:color w:val="auto"/>
          <w:sz w:val="24"/>
        </w:rPr>
      </w:pPr>
      <w:r w:rsidRPr="0092637D">
        <w:rPr>
          <w:rFonts w:asciiTheme="minorHAnsi" w:hAnsiTheme="minorHAnsi"/>
          <w:color w:val="auto"/>
          <w:sz w:val="24"/>
        </w:rPr>
        <w:t xml:space="preserve">Diário da República Portuguesa - </w:t>
      </w:r>
      <w:r>
        <w:rPr>
          <w:rFonts w:asciiTheme="minorHAnsi" w:hAnsiTheme="minorHAnsi"/>
          <w:color w:val="auto"/>
          <w:sz w:val="24"/>
        </w:rPr>
        <w:t>Declaração de Re</w:t>
      </w:r>
      <w:r w:rsidRPr="0092637D">
        <w:rPr>
          <w:rFonts w:asciiTheme="minorHAnsi" w:hAnsiTheme="minorHAnsi"/>
          <w:color w:val="auto"/>
          <w:sz w:val="24"/>
        </w:rPr>
        <w:t xml:space="preserve">tificação n.º 57/2006, de 31 de </w:t>
      </w:r>
      <w:r>
        <w:rPr>
          <w:rFonts w:asciiTheme="minorHAnsi" w:hAnsiTheme="minorHAnsi"/>
          <w:color w:val="auto"/>
          <w:sz w:val="24"/>
        </w:rPr>
        <w:t>a</w:t>
      </w:r>
      <w:r w:rsidRPr="0092637D">
        <w:rPr>
          <w:rFonts w:asciiTheme="minorHAnsi" w:hAnsiTheme="minorHAnsi"/>
          <w:color w:val="auto"/>
          <w:sz w:val="24"/>
        </w:rPr>
        <w:t>gosto.</w:t>
      </w:r>
    </w:p>
    <w:p w14:paraId="16A1E197" w14:textId="77777777" w:rsidR="008C56FA" w:rsidRPr="006E6A07" w:rsidRDefault="008C56FA" w:rsidP="006E6A07">
      <w:pPr>
        <w:pStyle w:val="SCHIU-TextCarcterCarcterCarcterCarcter"/>
        <w:numPr>
          <w:ilvl w:val="0"/>
          <w:numId w:val="16"/>
        </w:numPr>
        <w:tabs>
          <w:tab w:val="left" w:pos="720"/>
        </w:tabs>
        <w:suppressAutoHyphens/>
        <w:rPr>
          <w:rFonts w:asciiTheme="minorHAnsi" w:hAnsiTheme="minorHAnsi" w:cs="Arial"/>
          <w:color w:val="auto"/>
          <w:sz w:val="24"/>
        </w:rPr>
      </w:pPr>
      <w:r w:rsidRPr="006E6A07">
        <w:rPr>
          <w:rFonts w:asciiTheme="minorHAnsi" w:hAnsiTheme="minorHAnsi"/>
          <w:color w:val="auto"/>
          <w:sz w:val="24"/>
        </w:rPr>
        <w:t>Diário da República Portuguesa – Decreto-Lei n.º 136-A/2019, de 6 de setembro.</w:t>
      </w:r>
    </w:p>
    <w:p w14:paraId="5B582D5B" w14:textId="77777777" w:rsidR="008C56FA" w:rsidRPr="004B7D05"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olor w:val="auto"/>
          <w:sz w:val="24"/>
        </w:rPr>
        <w:t xml:space="preserve">Diário da República Portuguesa – Decreto-Lei n.º 146/2006, de 31 de </w:t>
      </w:r>
      <w:r>
        <w:rPr>
          <w:rFonts w:asciiTheme="minorHAnsi" w:hAnsiTheme="minorHAnsi"/>
          <w:color w:val="auto"/>
          <w:sz w:val="24"/>
        </w:rPr>
        <w:t>j</w:t>
      </w:r>
      <w:r w:rsidRPr="004B7D05">
        <w:rPr>
          <w:rFonts w:asciiTheme="minorHAnsi" w:hAnsiTheme="minorHAnsi"/>
          <w:color w:val="auto"/>
          <w:sz w:val="24"/>
        </w:rPr>
        <w:t>ulho.</w:t>
      </w:r>
    </w:p>
    <w:p w14:paraId="60D0D6AF" w14:textId="77777777" w:rsidR="008C56FA" w:rsidRPr="004B7D05"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olor w:val="auto"/>
          <w:sz w:val="24"/>
        </w:rPr>
        <w:t xml:space="preserve">Diário da República Portuguesa – Decreto-Lei n.º 9/2007, de 17 de </w:t>
      </w:r>
      <w:r>
        <w:rPr>
          <w:rFonts w:asciiTheme="minorHAnsi" w:hAnsiTheme="minorHAnsi"/>
          <w:color w:val="auto"/>
          <w:sz w:val="24"/>
        </w:rPr>
        <w:t>j</w:t>
      </w:r>
      <w:r w:rsidRPr="004B7D05">
        <w:rPr>
          <w:rFonts w:asciiTheme="minorHAnsi" w:hAnsiTheme="minorHAnsi"/>
          <w:color w:val="auto"/>
          <w:sz w:val="24"/>
        </w:rPr>
        <w:t>aneiro.</w:t>
      </w:r>
    </w:p>
    <w:p w14:paraId="2B5F4790" w14:textId="50090D87" w:rsidR="004C7300" w:rsidRPr="004B7D05" w:rsidRDefault="004C7300" w:rsidP="004C7300">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olor w:val="auto"/>
          <w:sz w:val="24"/>
        </w:rPr>
        <w:t xml:space="preserve">Diário da República Portuguesa – Decreto-Lei n.º </w:t>
      </w:r>
      <w:r>
        <w:rPr>
          <w:rFonts w:asciiTheme="minorHAnsi" w:hAnsiTheme="minorHAnsi"/>
          <w:color w:val="auto"/>
          <w:sz w:val="24"/>
        </w:rPr>
        <w:t>84-A</w:t>
      </w:r>
      <w:r w:rsidRPr="004B7D05">
        <w:rPr>
          <w:rFonts w:asciiTheme="minorHAnsi" w:hAnsiTheme="minorHAnsi"/>
          <w:color w:val="auto"/>
          <w:sz w:val="24"/>
        </w:rPr>
        <w:t>/20</w:t>
      </w:r>
      <w:r>
        <w:rPr>
          <w:rFonts w:asciiTheme="minorHAnsi" w:hAnsiTheme="minorHAnsi"/>
          <w:color w:val="auto"/>
          <w:sz w:val="24"/>
        </w:rPr>
        <w:t>22</w:t>
      </w:r>
      <w:r w:rsidRPr="004B7D05">
        <w:rPr>
          <w:rFonts w:asciiTheme="minorHAnsi" w:hAnsiTheme="minorHAnsi"/>
          <w:color w:val="auto"/>
          <w:sz w:val="24"/>
        </w:rPr>
        <w:t xml:space="preserve">, de </w:t>
      </w:r>
      <w:r>
        <w:rPr>
          <w:rFonts w:asciiTheme="minorHAnsi" w:hAnsiTheme="minorHAnsi"/>
          <w:color w:val="auto"/>
          <w:sz w:val="24"/>
        </w:rPr>
        <w:t>9</w:t>
      </w:r>
      <w:r w:rsidRPr="004B7D05">
        <w:rPr>
          <w:rFonts w:asciiTheme="minorHAnsi" w:hAnsiTheme="minorHAnsi"/>
          <w:color w:val="auto"/>
          <w:sz w:val="24"/>
        </w:rPr>
        <w:t xml:space="preserve"> de </w:t>
      </w:r>
      <w:r>
        <w:rPr>
          <w:rFonts w:asciiTheme="minorHAnsi" w:hAnsiTheme="minorHAnsi"/>
          <w:color w:val="auto"/>
          <w:sz w:val="24"/>
        </w:rPr>
        <w:t>dezembro</w:t>
      </w:r>
      <w:r w:rsidRPr="004B7D05">
        <w:rPr>
          <w:rFonts w:asciiTheme="minorHAnsi" w:hAnsiTheme="minorHAnsi"/>
          <w:color w:val="auto"/>
          <w:sz w:val="24"/>
        </w:rPr>
        <w:t>.</w:t>
      </w:r>
    </w:p>
    <w:p w14:paraId="46C8D8D5" w14:textId="77777777" w:rsidR="008C56FA" w:rsidRPr="00263A0F"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lang w:val="en-GB"/>
        </w:rPr>
      </w:pPr>
      <w:r w:rsidRPr="00263A0F">
        <w:rPr>
          <w:rFonts w:asciiTheme="minorHAnsi" w:hAnsiTheme="minorHAnsi" w:cs="Arial"/>
          <w:color w:val="auto"/>
          <w:sz w:val="24"/>
          <w:lang w:val="en-GB"/>
        </w:rPr>
        <w:t>European Commission Working Group Assessment of Exposure to Noise (WG-AEN)</w:t>
      </w:r>
      <w:r>
        <w:rPr>
          <w:rFonts w:asciiTheme="minorHAnsi" w:hAnsiTheme="minorHAnsi" w:cs="Arial"/>
          <w:color w:val="auto"/>
          <w:sz w:val="24"/>
          <w:lang w:val="en-GB"/>
        </w:rPr>
        <w:t xml:space="preserve"> – </w:t>
      </w:r>
      <w:r w:rsidRPr="00263A0F">
        <w:rPr>
          <w:rFonts w:asciiTheme="minorHAnsi" w:hAnsiTheme="minorHAnsi" w:cs="Arial"/>
          <w:i/>
          <w:iCs/>
          <w:color w:val="auto"/>
          <w:sz w:val="24"/>
          <w:lang w:val="en-GB"/>
        </w:rPr>
        <w:t>Good Practice Guide for Strategic Noise Mapping and the Production of Associated Data on Noise Exposure</w:t>
      </w:r>
      <w:r>
        <w:rPr>
          <w:rFonts w:asciiTheme="minorHAnsi" w:hAnsiTheme="minorHAnsi" w:cs="Arial"/>
          <w:color w:val="auto"/>
          <w:sz w:val="24"/>
          <w:lang w:val="en-GB"/>
        </w:rPr>
        <w:t xml:space="preserve">. </w:t>
      </w:r>
      <w:r w:rsidRPr="00263A0F">
        <w:rPr>
          <w:rFonts w:asciiTheme="minorHAnsi" w:hAnsiTheme="minorHAnsi" w:cs="Arial"/>
          <w:i/>
          <w:iCs/>
          <w:color w:val="auto"/>
          <w:sz w:val="24"/>
          <w:lang w:val="en-GB"/>
        </w:rPr>
        <w:t>Version 2</w:t>
      </w:r>
      <w:r>
        <w:rPr>
          <w:rFonts w:asciiTheme="minorHAnsi" w:hAnsiTheme="minorHAnsi" w:cs="Arial"/>
          <w:color w:val="auto"/>
          <w:sz w:val="24"/>
          <w:lang w:val="en-GB"/>
        </w:rPr>
        <w:t>. 2007.</w:t>
      </w:r>
    </w:p>
    <w:p w14:paraId="22333461" w14:textId="77777777" w:rsidR="008C56FA" w:rsidRDefault="008C56FA" w:rsidP="00981D02">
      <w:pPr>
        <w:pStyle w:val="SCHIU-TextCarcterCarcterCarcterCarcter"/>
        <w:numPr>
          <w:ilvl w:val="0"/>
          <w:numId w:val="16"/>
        </w:numPr>
        <w:tabs>
          <w:tab w:val="left" w:pos="720"/>
        </w:tabs>
        <w:suppressAutoHyphens/>
        <w:rPr>
          <w:rFonts w:asciiTheme="minorHAnsi" w:hAnsiTheme="minorHAnsi"/>
          <w:color w:val="auto"/>
          <w:sz w:val="24"/>
          <w:lang w:val="en-GB"/>
        </w:rPr>
      </w:pPr>
      <w:r w:rsidRPr="006E6A07">
        <w:rPr>
          <w:rFonts w:asciiTheme="minorHAnsi" w:hAnsiTheme="minorHAnsi"/>
          <w:color w:val="auto"/>
          <w:sz w:val="24"/>
          <w:lang w:val="en-GB"/>
        </w:rPr>
        <w:t xml:space="preserve">European Environment Agency – </w:t>
      </w:r>
      <w:r w:rsidRPr="006E6A07">
        <w:rPr>
          <w:rFonts w:asciiTheme="minorHAnsi" w:hAnsiTheme="minorHAnsi"/>
          <w:i/>
          <w:iCs/>
          <w:color w:val="auto"/>
          <w:sz w:val="24"/>
          <w:lang w:val="en-GB"/>
        </w:rPr>
        <w:t>Quiet areas in Europe</w:t>
      </w:r>
      <w:r w:rsidRPr="006E6A07">
        <w:rPr>
          <w:rFonts w:asciiTheme="minorHAnsi" w:hAnsiTheme="minorHAnsi"/>
          <w:color w:val="auto"/>
          <w:sz w:val="24"/>
          <w:lang w:val="en-GB"/>
        </w:rPr>
        <w:t>. 2016</w:t>
      </w:r>
      <w:r>
        <w:rPr>
          <w:rFonts w:asciiTheme="minorHAnsi" w:hAnsiTheme="minorHAnsi"/>
          <w:color w:val="auto"/>
          <w:sz w:val="24"/>
          <w:lang w:val="en-GB"/>
        </w:rPr>
        <w:t>.</w:t>
      </w:r>
    </w:p>
    <w:p w14:paraId="749526BE" w14:textId="00CBDBC9" w:rsidR="008C56FA" w:rsidRPr="008C56FA" w:rsidRDefault="008C56FA" w:rsidP="00981D02">
      <w:pPr>
        <w:pStyle w:val="SCHIU-TextCarcterCarcterCarcterCarcter"/>
        <w:numPr>
          <w:ilvl w:val="0"/>
          <w:numId w:val="16"/>
        </w:numPr>
        <w:tabs>
          <w:tab w:val="left" w:pos="720"/>
        </w:tabs>
        <w:suppressAutoHyphens/>
        <w:rPr>
          <w:rStyle w:val="Hiperligao"/>
          <w:rFonts w:asciiTheme="minorHAnsi" w:hAnsiTheme="minorHAnsi" w:cs="Arial"/>
          <w:color w:val="auto"/>
          <w:sz w:val="24"/>
          <w:u w:val="none"/>
          <w:lang w:val="en-GB"/>
        </w:rPr>
      </w:pPr>
      <w:hyperlink r:id="rId28" w:history="1">
        <w:r w:rsidRPr="008C56FA">
          <w:rPr>
            <w:rStyle w:val="Hiperligao"/>
            <w:rFonts w:asciiTheme="minorHAnsi" w:hAnsiTheme="minorHAnsi"/>
            <w:sz w:val="24"/>
            <w:lang w:val="en-GB"/>
          </w:rPr>
          <w:t>http://www.datakustik.com/en/products/cadnaa</w:t>
        </w:r>
      </w:hyperlink>
    </w:p>
    <w:bookmarkEnd w:id="194"/>
    <w:p w14:paraId="33A5C445" w14:textId="77777777" w:rsidR="008C56FA"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s="Arial"/>
          <w:color w:val="auto"/>
          <w:sz w:val="24"/>
        </w:rPr>
        <w:t>Jornal Oficial da União Europeia, L212, 28-08-2003 – Recomendação da Comissão 2003/613/CE de 6 de Agosto de 2003.</w:t>
      </w:r>
    </w:p>
    <w:p w14:paraId="7967667A" w14:textId="77777777" w:rsidR="008C56FA" w:rsidRPr="00456DC5"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56DC5">
        <w:rPr>
          <w:rFonts w:asciiTheme="minorHAnsi" w:hAnsiTheme="minorHAnsi"/>
          <w:color w:val="auto"/>
          <w:sz w:val="24"/>
        </w:rPr>
        <w:t>Jornal Oficial das Comunidades Europeias, L168, 01-07-2015 – Diretiva (UE) 2015/996 da Comissão de 19 de maio de 2015</w:t>
      </w:r>
      <w:r>
        <w:rPr>
          <w:rFonts w:asciiTheme="minorHAnsi" w:hAnsiTheme="minorHAnsi"/>
          <w:color w:val="auto"/>
          <w:sz w:val="24"/>
        </w:rPr>
        <w:t>.</w:t>
      </w:r>
    </w:p>
    <w:p w14:paraId="0ED3473E" w14:textId="77777777" w:rsidR="008C56FA" w:rsidRPr="00456DC5"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olor w:val="auto"/>
          <w:sz w:val="24"/>
        </w:rPr>
        <w:t>Jornal Oficial das Comunidades Europeias, L189, 18-07-2002 – Directiva 2002/49/CE do Parlamento Europeu e do Conselho de 25 de Junho de 2002.</w:t>
      </w:r>
    </w:p>
    <w:p w14:paraId="4C84E842" w14:textId="47EA7220" w:rsidR="008C56FA" w:rsidRPr="004B7D05" w:rsidRDefault="008C56FA" w:rsidP="0092637D">
      <w:pPr>
        <w:pStyle w:val="VCR-Text"/>
        <w:numPr>
          <w:ilvl w:val="0"/>
          <w:numId w:val="16"/>
        </w:numPr>
        <w:rPr>
          <w:rFonts w:asciiTheme="minorHAnsi" w:hAnsiTheme="minorHAnsi"/>
          <w:sz w:val="24"/>
        </w:rPr>
      </w:pPr>
      <w:r w:rsidRPr="004B7D05">
        <w:rPr>
          <w:rFonts w:asciiTheme="minorHAnsi" w:hAnsiTheme="minorHAnsi"/>
          <w:sz w:val="24"/>
        </w:rPr>
        <w:lastRenderedPageBreak/>
        <w:t xml:space="preserve">NP </w:t>
      </w:r>
      <w:r>
        <w:rPr>
          <w:rFonts w:asciiTheme="minorHAnsi" w:hAnsiTheme="minorHAnsi"/>
          <w:sz w:val="24"/>
        </w:rPr>
        <w:t>1996-1</w:t>
      </w:r>
      <w:r w:rsidRPr="004B7D05">
        <w:rPr>
          <w:rFonts w:asciiTheme="minorHAnsi" w:hAnsiTheme="minorHAnsi"/>
          <w:sz w:val="24"/>
        </w:rPr>
        <w:t xml:space="preserve"> – </w:t>
      </w:r>
      <w:r w:rsidRPr="00797AEA">
        <w:rPr>
          <w:rFonts w:asciiTheme="minorHAnsi" w:hAnsiTheme="minorHAnsi"/>
          <w:i/>
          <w:sz w:val="24"/>
        </w:rPr>
        <w:t>Acústica; Descrição, medição e avaliação do ruído ambiente; Parte 1: Grandezas fundamentais e métodos de avaliação</w:t>
      </w:r>
      <w:r>
        <w:rPr>
          <w:rFonts w:asciiTheme="minorHAnsi" w:hAnsiTheme="minorHAnsi"/>
          <w:sz w:val="24"/>
        </w:rPr>
        <w:t>. 20</w:t>
      </w:r>
      <w:r w:rsidR="00F147DF">
        <w:rPr>
          <w:rFonts w:asciiTheme="minorHAnsi" w:hAnsiTheme="minorHAnsi"/>
          <w:sz w:val="24"/>
        </w:rPr>
        <w:t>21</w:t>
      </w:r>
      <w:r w:rsidRPr="004B7D05">
        <w:rPr>
          <w:rFonts w:asciiTheme="minorHAnsi" w:hAnsiTheme="minorHAnsi"/>
          <w:sz w:val="24"/>
        </w:rPr>
        <w:t>.</w:t>
      </w:r>
    </w:p>
    <w:p w14:paraId="21CF1CBF" w14:textId="2B3A4EC8" w:rsidR="008C56FA" w:rsidRPr="004B7D05" w:rsidRDefault="008C56FA" w:rsidP="0092637D">
      <w:pPr>
        <w:pStyle w:val="VCR-Text"/>
        <w:numPr>
          <w:ilvl w:val="0"/>
          <w:numId w:val="16"/>
        </w:numPr>
        <w:rPr>
          <w:rFonts w:asciiTheme="minorHAnsi" w:hAnsiTheme="minorHAnsi"/>
          <w:sz w:val="24"/>
        </w:rPr>
      </w:pPr>
      <w:r>
        <w:rPr>
          <w:rFonts w:asciiTheme="minorHAnsi" w:hAnsiTheme="minorHAnsi"/>
          <w:sz w:val="24"/>
        </w:rPr>
        <w:t>NP 1996</w:t>
      </w:r>
      <w:r w:rsidRPr="004B7D05">
        <w:rPr>
          <w:rFonts w:asciiTheme="minorHAnsi" w:hAnsiTheme="minorHAnsi"/>
          <w:sz w:val="24"/>
        </w:rPr>
        <w:t xml:space="preserve">-2 – </w:t>
      </w:r>
      <w:r w:rsidRPr="00797AEA">
        <w:rPr>
          <w:rFonts w:asciiTheme="minorHAnsi" w:hAnsiTheme="minorHAnsi"/>
          <w:i/>
          <w:sz w:val="24"/>
        </w:rPr>
        <w:t>Acústica; Descrição, medição e avaliação do ruído ambiente; Parte 2: Determinação dos níveis de pressão sonora do ruído ambiente</w:t>
      </w:r>
      <w:r>
        <w:rPr>
          <w:rFonts w:asciiTheme="minorHAnsi" w:hAnsiTheme="minorHAnsi"/>
          <w:sz w:val="24"/>
        </w:rPr>
        <w:t>. 20</w:t>
      </w:r>
      <w:r w:rsidR="00F147DF">
        <w:rPr>
          <w:rFonts w:asciiTheme="minorHAnsi" w:hAnsiTheme="minorHAnsi"/>
          <w:sz w:val="24"/>
        </w:rPr>
        <w:t>21</w:t>
      </w:r>
      <w:r w:rsidRPr="004B7D05">
        <w:rPr>
          <w:rFonts w:asciiTheme="minorHAnsi" w:hAnsiTheme="minorHAnsi"/>
          <w:sz w:val="24"/>
        </w:rPr>
        <w:t>.</w:t>
      </w:r>
    </w:p>
    <w:p w14:paraId="218E8D07" w14:textId="77777777" w:rsidR="008C56FA" w:rsidRPr="006E6A07" w:rsidRDefault="008C56FA" w:rsidP="006E6A07">
      <w:pPr>
        <w:pStyle w:val="SCHIU-TextCarcterCarcterCarcterCarcter"/>
        <w:numPr>
          <w:ilvl w:val="0"/>
          <w:numId w:val="16"/>
        </w:numPr>
        <w:tabs>
          <w:tab w:val="left" w:pos="720"/>
        </w:tabs>
        <w:suppressAutoHyphens/>
        <w:rPr>
          <w:rFonts w:asciiTheme="minorHAnsi" w:hAnsiTheme="minorHAnsi"/>
          <w:color w:val="auto"/>
          <w:sz w:val="24"/>
        </w:rPr>
      </w:pPr>
      <w:r w:rsidRPr="0023276B">
        <w:rPr>
          <w:rFonts w:asciiTheme="minorHAnsi" w:hAnsiTheme="minorHAnsi"/>
          <w:color w:val="auto"/>
          <w:sz w:val="24"/>
        </w:rPr>
        <w:t xml:space="preserve">Rosão, Vitor </w:t>
      </w:r>
      <w:r>
        <w:rPr>
          <w:rFonts w:asciiTheme="minorHAnsi" w:hAnsiTheme="minorHAnsi"/>
          <w:color w:val="auto"/>
          <w:sz w:val="24"/>
        </w:rPr>
        <w:t>–</w:t>
      </w:r>
      <w:r w:rsidRPr="0023276B">
        <w:rPr>
          <w:rFonts w:asciiTheme="minorHAnsi" w:hAnsiTheme="minorHAnsi"/>
          <w:color w:val="auto"/>
          <w:sz w:val="24"/>
        </w:rPr>
        <w:t xml:space="preserve"> </w:t>
      </w:r>
      <w:r w:rsidRPr="0023276B">
        <w:rPr>
          <w:rFonts w:asciiTheme="minorHAnsi" w:hAnsiTheme="minorHAnsi"/>
          <w:i/>
          <w:iCs/>
          <w:color w:val="auto"/>
          <w:sz w:val="24"/>
        </w:rPr>
        <w:t>Alterações introduzidas pela Diretiva (UE) 2015/996 (métodos europeus harmonizados para previsão do ruído de tráfego rodoviário, ferroviário, aéreo e indústrias)</w:t>
      </w:r>
      <w:r w:rsidRPr="0023276B">
        <w:rPr>
          <w:rFonts w:asciiTheme="minorHAnsi" w:hAnsiTheme="minorHAnsi"/>
          <w:color w:val="auto"/>
          <w:sz w:val="24"/>
        </w:rPr>
        <w:t>. Coimbra, Palestra convidada no 2.º Simpósio de Acústica e Vibrações, 2019</w:t>
      </w:r>
      <w:r>
        <w:rPr>
          <w:rFonts w:asciiTheme="minorHAnsi" w:hAnsiTheme="minorHAnsi"/>
          <w:color w:val="auto"/>
          <w:sz w:val="24"/>
        </w:rPr>
        <w:t>.</w:t>
      </w:r>
    </w:p>
    <w:p w14:paraId="74C4FD83" w14:textId="77777777" w:rsidR="008C56FA"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B7D05">
        <w:rPr>
          <w:rFonts w:asciiTheme="minorHAnsi" w:hAnsiTheme="minorHAnsi" w:cs="Arial"/>
          <w:color w:val="auto"/>
          <w:sz w:val="24"/>
        </w:rPr>
        <w:t xml:space="preserve">Rosão, Vitor – </w:t>
      </w:r>
      <w:r w:rsidRPr="004B7D05">
        <w:rPr>
          <w:rFonts w:asciiTheme="minorHAnsi" w:hAnsiTheme="minorHAnsi" w:cs="Arial"/>
          <w:i/>
          <w:color w:val="auto"/>
          <w:sz w:val="24"/>
        </w:rPr>
        <w:t>Desenvolvimento de Modelo de Avaliação do Impacte Ambiental Devido ao Ruído de Tráfego Rodoviário</w:t>
      </w:r>
      <w:r w:rsidRPr="004B7D05">
        <w:rPr>
          <w:rFonts w:asciiTheme="minorHAnsi" w:hAnsiTheme="minorHAnsi" w:cs="Arial"/>
          <w:color w:val="auto"/>
          <w:sz w:val="24"/>
        </w:rPr>
        <w:t>. Lisboa: FCUL, 2002. Dissertação de Mestrado em Engenharia Física.</w:t>
      </w:r>
    </w:p>
    <w:p w14:paraId="443E7EBB" w14:textId="77777777" w:rsidR="008C56FA" w:rsidRPr="0092637D" w:rsidRDefault="008C56FA" w:rsidP="0092637D">
      <w:pPr>
        <w:pStyle w:val="SCHIU-TextCarcterCarcterCarcterCarcter"/>
        <w:numPr>
          <w:ilvl w:val="0"/>
          <w:numId w:val="16"/>
        </w:numPr>
        <w:tabs>
          <w:tab w:val="left" w:pos="720"/>
        </w:tabs>
        <w:suppressAutoHyphens/>
        <w:rPr>
          <w:rFonts w:asciiTheme="minorHAnsi" w:hAnsiTheme="minorHAnsi" w:cs="Arial"/>
          <w:color w:val="auto"/>
          <w:sz w:val="24"/>
        </w:rPr>
      </w:pPr>
      <w:r w:rsidRPr="0092637D">
        <w:rPr>
          <w:rFonts w:asciiTheme="minorHAnsi" w:hAnsiTheme="minorHAnsi" w:cs="Arial"/>
          <w:color w:val="auto"/>
          <w:sz w:val="24"/>
        </w:rPr>
        <w:t xml:space="preserve">Rosão, Vitor – </w:t>
      </w:r>
      <w:r w:rsidRPr="0092637D">
        <w:rPr>
          <w:rFonts w:asciiTheme="minorHAnsi" w:hAnsiTheme="minorHAnsi" w:cs="Arial"/>
          <w:i/>
          <w:color w:val="auto"/>
          <w:sz w:val="24"/>
        </w:rPr>
        <w:t>Desenvolvimentos sobre Métodos de Previsão, Medição,</w:t>
      </w:r>
      <w:r>
        <w:rPr>
          <w:rFonts w:asciiTheme="minorHAnsi" w:hAnsiTheme="minorHAnsi" w:cs="Arial"/>
          <w:i/>
          <w:color w:val="auto"/>
          <w:sz w:val="24"/>
        </w:rPr>
        <w:t xml:space="preserve"> </w:t>
      </w:r>
      <w:r w:rsidRPr="0092637D">
        <w:rPr>
          <w:rFonts w:asciiTheme="minorHAnsi" w:hAnsiTheme="minorHAnsi" w:cs="Arial"/>
          <w:i/>
          <w:color w:val="auto"/>
          <w:sz w:val="24"/>
        </w:rPr>
        <w:t>Limitação e Avaliação em Ruído e Vibração Ambiente</w:t>
      </w:r>
      <w:r>
        <w:rPr>
          <w:rFonts w:asciiTheme="minorHAnsi" w:hAnsiTheme="minorHAnsi" w:cs="Arial"/>
          <w:color w:val="auto"/>
          <w:sz w:val="24"/>
        </w:rPr>
        <w:t xml:space="preserve">. </w:t>
      </w:r>
      <w:r w:rsidRPr="0092637D">
        <w:rPr>
          <w:rFonts w:asciiTheme="minorHAnsi" w:hAnsiTheme="minorHAnsi" w:cs="Arial"/>
          <w:color w:val="auto"/>
          <w:sz w:val="24"/>
        </w:rPr>
        <w:t>UALG, 2012. Dissertação de Doutoramento em Ciências da Terra do Mar e Ambiente.</w:t>
      </w:r>
    </w:p>
    <w:p w14:paraId="2C909464" w14:textId="77777777" w:rsidR="008C56FA" w:rsidRPr="004B7D05" w:rsidRDefault="008C56FA" w:rsidP="00981D02">
      <w:pPr>
        <w:pStyle w:val="SCHIU-TextCarcterCarcterCarcterCarcter"/>
        <w:numPr>
          <w:ilvl w:val="0"/>
          <w:numId w:val="16"/>
        </w:numPr>
        <w:tabs>
          <w:tab w:val="left" w:pos="720"/>
        </w:tabs>
        <w:suppressAutoHyphens/>
        <w:rPr>
          <w:rFonts w:asciiTheme="minorHAnsi" w:hAnsiTheme="minorHAnsi" w:cs="Arial"/>
          <w:color w:val="auto"/>
          <w:sz w:val="24"/>
        </w:rPr>
      </w:pPr>
      <w:r w:rsidRPr="00400684">
        <w:rPr>
          <w:rFonts w:asciiTheme="minorHAnsi" w:hAnsiTheme="minorHAnsi"/>
          <w:sz w:val="24"/>
        </w:rPr>
        <w:t xml:space="preserve">Rosão, Vitor; Antunes, Sónia - </w:t>
      </w:r>
      <w:r w:rsidRPr="001E0845">
        <w:rPr>
          <w:rFonts w:asciiTheme="minorHAnsi" w:hAnsiTheme="minorHAnsi"/>
          <w:i/>
          <w:sz w:val="24"/>
        </w:rPr>
        <w:t>Limitações e Opções Alternativas da Modelação na Componente Ruído</w:t>
      </w:r>
      <w:r w:rsidRPr="00400684">
        <w:rPr>
          <w:rFonts w:asciiTheme="minorHAnsi" w:hAnsiTheme="minorHAnsi"/>
          <w:sz w:val="24"/>
        </w:rPr>
        <w:t>. Castelo Branco, CNAI</w:t>
      </w:r>
      <w:r>
        <w:rPr>
          <w:rFonts w:asciiTheme="minorHAnsi" w:hAnsiTheme="minorHAnsi"/>
          <w:sz w:val="24"/>
        </w:rPr>
        <w:t>,</w:t>
      </w:r>
      <w:r w:rsidRPr="00400684">
        <w:rPr>
          <w:rFonts w:asciiTheme="minorHAnsi" w:hAnsiTheme="minorHAnsi"/>
          <w:sz w:val="24"/>
        </w:rPr>
        <w:t xml:space="preserve"> 2006</w:t>
      </w:r>
      <w:r>
        <w:rPr>
          <w:rFonts w:asciiTheme="minorHAnsi" w:hAnsiTheme="minorHAnsi"/>
          <w:sz w:val="24"/>
        </w:rPr>
        <w:t>.</w:t>
      </w:r>
    </w:p>
    <w:p w14:paraId="41998C9B" w14:textId="77777777" w:rsidR="008C56FA" w:rsidRDefault="008C56FA" w:rsidP="00981D02">
      <w:pPr>
        <w:pStyle w:val="SCHIU-TextCarcterCarcterCarcterCarcter"/>
        <w:numPr>
          <w:ilvl w:val="0"/>
          <w:numId w:val="16"/>
        </w:numPr>
        <w:tabs>
          <w:tab w:val="left" w:pos="720"/>
        </w:tabs>
        <w:suppressAutoHyphens/>
        <w:rPr>
          <w:rFonts w:asciiTheme="minorHAnsi" w:hAnsiTheme="minorHAnsi"/>
          <w:color w:val="auto"/>
          <w:sz w:val="24"/>
        </w:rPr>
      </w:pPr>
      <w:r w:rsidRPr="006E6A07">
        <w:rPr>
          <w:rFonts w:asciiTheme="minorHAnsi" w:hAnsiTheme="minorHAnsi"/>
          <w:color w:val="auto"/>
          <w:sz w:val="24"/>
        </w:rPr>
        <w:t xml:space="preserve">Rosão, Vitor; et. al. – </w:t>
      </w:r>
      <w:r w:rsidRPr="006E6A07">
        <w:rPr>
          <w:rFonts w:asciiTheme="minorHAnsi" w:hAnsiTheme="minorHAnsi"/>
          <w:i/>
          <w:iCs/>
          <w:color w:val="auto"/>
          <w:sz w:val="24"/>
        </w:rPr>
        <w:t>Reflexão sobre a introdução das “Paisagens Sonoras” na Avaliação de Impacte e no Planeamento Urbano</w:t>
      </w:r>
      <w:r w:rsidRPr="006E6A07">
        <w:rPr>
          <w:rFonts w:asciiTheme="minorHAnsi" w:hAnsiTheme="minorHAnsi"/>
          <w:color w:val="auto"/>
          <w:sz w:val="24"/>
        </w:rPr>
        <w:t>. Évora, CNAI 2016</w:t>
      </w:r>
      <w:r>
        <w:rPr>
          <w:rFonts w:asciiTheme="minorHAnsi" w:hAnsiTheme="minorHAnsi"/>
          <w:color w:val="auto"/>
          <w:sz w:val="24"/>
        </w:rPr>
        <w:t>.</w:t>
      </w:r>
    </w:p>
    <w:bookmarkStart w:id="196" w:name="Pag"/>
    <w:bookmarkEnd w:id="195"/>
    <w:p w14:paraId="57928B19" w14:textId="5A3C1AF2" w:rsidR="00E2097A" w:rsidRDefault="00DE7847" w:rsidP="0083503A">
      <w:pPr>
        <w:pStyle w:val="SCHIU-Texto"/>
        <w:ind w:left="720"/>
        <w:jc w:val="center"/>
        <w:rPr>
          <w:rFonts w:asciiTheme="minorHAnsi" w:hAnsiTheme="minorHAnsi"/>
          <w:vanish/>
          <w:color w:val="F2F2F2"/>
          <w:szCs w:val="24"/>
        </w:rPr>
      </w:pPr>
      <w:r w:rsidRPr="004B7D05">
        <w:rPr>
          <w:rFonts w:asciiTheme="minorHAnsi" w:hAnsiTheme="minorHAnsi"/>
          <w:vanish/>
          <w:color w:val="F2F2F2"/>
          <w:szCs w:val="24"/>
        </w:rPr>
        <w:fldChar w:fldCharType="begin"/>
      </w:r>
      <w:r w:rsidR="00DC18A1" w:rsidRPr="004B7D05">
        <w:rPr>
          <w:rFonts w:asciiTheme="minorHAnsi" w:hAnsiTheme="minorHAnsi"/>
          <w:vanish/>
          <w:color w:val="F2F2F2"/>
          <w:szCs w:val="24"/>
        </w:rPr>
        <w:instrText xml:space="preserve"> PAGE  \* MERGEFORMAT </w:instrText>
      </w:r>
      <w:r w:rsidRPr="004B7D05">
        <w:rPr>
          <w:rFonts w:asciiTheme="minorHAnsi" w:hAnsiTheme="minorHAnsi"/>
          <w:vanish/>
          <w:color w:val="F2F2F2"/>
          <w:szCs w:val="24"/>
        </w:rPr>
        <w:fldChar w:fldCharType="separate"/>
      </w:r>
      <w:r w:rsidR="00604AE7">
        <w:rPr>
          <w:rFonts w:asciiTheme="minorHAnsi" w:hAnsiTheme="minorHAnsi"/>
          <w:noProof/>
          <w:vanish/>
          <w:color w:val="F2F2F2"/>
          <w:szCs w:val="24"/>
        </w:rPr>
        <w:t>24</w:t>
      </w:r>
      <w:r w:rsidRPr="004B7D05">
        <w:rPr>
          <w:rFonts w:asciiTheme="minorHAnsi" w:hAnsiTheme="minorHAnsi"/>
          <w:vanish/>
          <w:color w:val="F2F2F2"/>
          <w:szCs w:val="24"/>
        </w:rPr>
        <w:fldChar w:fldCharType="end"/>
      </w:r>
      <w:bookmarkEnd w:id="196"/>
    </w:p>
    <w:p w14:paraId="6B2CD618" w14:textId="77777777" w:rsidR="00B666BE" w:rsidRDefault="00B666BE" w:rsidP="0083503A">
      <w:pPr>
        <w:pStyle w:val="SCHIU-Texto"/>
        <w:ind w:left="720"/>
        <w:jc w:val="center"/>
        <w:rPr>
          <w:rFonts w:asciiTheme="minorHAnsi" w:hAnsiTheme="minorHAnsi"/>
          <w:szCs w:val="24"/>
        </w:rPr>
      </w:pPr>
    </w:p>
    <w:p w14:paraId="68DD90C7" w14:textId="77777777" w:rsidR="00604AE7" w:rsidRDefault="00604AE7" w:rsidP="0083503A">
      <w:pPr>
        <w:pStyle w:val="SCHIU-Texto"/>
        <w:ind w:left="720"/>
        <w:jc w:val="center"/>
        <w:rPr>
          <w:rFonts w:asciiTheme="minorHAnsi" w:hAnsiTheme="minorHAnsi"/>
          <w:szCs w:val="24"/>
        </w:rPr>
      </w:pPr>
    </w:p>
    <w:sectPr w:rsidR="00604AE7" w:rsidSect="00F72611">
      <w:footerReference w:type="default" r:id="rId29"/>
      <w:pgSz w:w="12240" w:h="15840"/>
      <w:pgMar w:top="1440" w:right="1260" w:bottom="1440" w:left="1440" w:header="454"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D8D46C" w14:textId="77777777" w:rsidR="002264D8" w:rsidRDefault="002264D8" w:rsidP="006A2ADC">
      <w:pPr>
        <w:spacing w:after="0" w:line="240" w:lineRule="auto"/>
      </w:pPr>
      <w:r>
        <w:separator/>
      </w:r>
    </w:p>
  </w:endnote>
  <w:endnote w:type="continuationSeparator" w:id="0">
    <w:p w14:paraId="4A3D0516" w14:textId="77777777" w:rsidR="002264D8" w:rsidRDefault="002264D8" w:rsidP="006A2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Bell MT">
    <w:panose1 w:val="02020503060305020303"/>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Sylfaen">
    <w:panose1 w:val="010A0502050306030303"/>
    <w:charset w:val="00"/>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DF9242" w14:textId="77777777" w:rsidR="000D0A18" w:rsidRDefault="000D0A18">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505D3" w14:textId="77777777" w:rsidR="000D0A18" w:rsidRDefault="000D0A18">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C9D41" w14:textId="157E4310" w:rsidR="00F72611" w:rsidRDefault="00F72611" w:rsidP="00D87B70">
    <w:pPr>
      <w:pStyle w:val="SCHIU-Rodap"/>
      <w:tabs>
        <w:tab w:val="clear" w:pos="4252"/>
        <w:tab w:val="clear" w:pos="8504"/>
        <w:tab w:val="center" w:pos="4820"/>
        <w:tab w:val="right" w:pos="9498"/>
      </w:tabs>
      <w:spacing w:after="0"/>
      <w:jc w:val="both"/>
      <w:rPr>
        <w:noProof/>
      </w:rPr>
    </w:pPr>
    <w:r>
      <w:rPr>
        <w:noProof/>
        <w:sz w:val="18"/>
        <w:szCs w:val="18"/>
      </w:rPr>
      <w:fldChar w:fldCharType="begin"/>
    </w:r>
    <w:r>
      <w:rPr>
        <w:noProof/>
        <w:sz w:val="18"/>
        <w:szCs w:val="18"/>
      </w:rPr>
      <w:instrText xml:space="preserve"> FILENAME  \* MERGEFORMAT </w:instrText>
    </w:r>
    <w:r>
      <w:rPr>
        <w:noProof/>
        <w:sz w:val="18"/>
        <w:szCs w:val="18"/>
      </w:rPr>
      <w:fldChar w:fldCharType="separate"/>
    </w:r>
    <w:r w:rsidR="004A091F">
      <w:rPr>
        <w:noProof/>
        <w:sz w:val="18"/>
        <w:szCs w:val="18"/>
      </w:rPr>
      <w:t>2024-Adj054-RelatorioAlfamar-V02-002-ASR.docx</w:t>
    </w:r>
    <w:r>
      <w:rPr>
        <w:noProof/>
        <w:sz w:val="18"/>
        <w:szCs w:val="18"/>
      </w:rPr>
      <w:fldChar w:fldCharType="end"/>
    </w:r>
    <w:r w:rsidRPr="00F07DC0">
      <w:rPr>
        <w:noProof/>
      </w:rPr>
      <w:t xml:space="preserve"> </w:t>
    </w:r>
    <w:r w:rsidRPr="00F07DC0">
      <w:rPr>
        <w:noProof/>
      </w:rPr>
      <w:tab/>
    </w:r>
    <w:r w:rsidRPr="00F07DC0">
      <w:rPr>
        <w:noProof/>
      </w:rPr>
      <w:tab/>
    </w:r>
    <w:r>
      <w:rPr>
        <w:noProof/>
      </w:rPr>
      <w:fldChar w:fldCharType="begin"/>
    </w:r>
    <w:r>
      <w:rPr>
        <w:noProof/>
      </w:rPr>
      <w:instrText xml:space="preserve"> SAVEDATE \@ "MMMM 'de' yyyy" \* MERGEFORMAT </w:instrText>
    </w:r>
    <w:r>
      <w:rPr>
        <w:noProof/>
      </w:rPr>
      <w:fldChar w:fldCharType="separate"/>
    </w:r>
    <w:r w:rsidR="000A6A0A">
      <w:rPr>
        <w:noProof/>
      </w:rPr>
      <w:t>janeiro de 2025</w:t>
    </w:r>
    <w:r>
      <w:rPr>
        <w:noProof/>
      </w:rPr>
      <w:fldChar w:fldCharType="end"/>
    </w:r>
  </w:p>
  <w:p w14:paraId="7EC9B6B4" w14:textId="50469BE3" w:rsidR="00F72611" w:rsidRDefault="00F72611" w:rsidP="00D87B70">
    <w:pPr>
      <w:pStyle w:val="SCHIU-Rodap"/>
      <w:spacing w:after="0"/>
      <w:rPr>
        <w:noProof/>
      </w:rPr>
    </w:pPr>
    <w:r>
      <w:rPr>
        <w:noProof/>
      </w:rPr>
      <w:fldChar w:fldCharType="begin"/>
    </w:r>
    <w:r>
      <w:rPr>
        <w:noProof/>
      </w:rPr>
      <w:instrText xml:space="preserve"> REF Tit1 \h  \* MERGEFORMAT </w:instrText>
    </w:r>
    <w:r>
      <w:rPr>
        <w:noProof/>
      </w:rPr>
    </w:r>
    <w:r>
      <w:rPr>
        <w:noProof/>
      </w:rPr>
      <w:fldChar w:fldCharType="separate"/>
    </w:r>
    <w:r w:rsidR="004A091F" w:rsidRPr="004A091F">
      <w:rPr>
        <w:noProof/>
      </w:rPr>
      <w:t xml:space="preserve">Mapa de Ruído do Plano de Pormenor do Alfamar </w:t>
    </w:r>
    <w:r>
      <w:rPr>
        <w:noProof/>
      </w:rPr>
      <w:fldChar w:fldCharType="end"/>
    </w:r>
  </w:p>
  <w:p w14:paraId="30208E6F" w14:textId="77777777" w:rsidR="00555B6C" w:rsidRDefault="00555B6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D9A1B" w14:textId="78551E66" w:rsidR="007F7EE3" w:rsidRDefault="007F7EE3" w:rsidP="007F7EE3">
    <w:pPr>
      <w:pStyle w:val="SCHIU-Rodap"/>
      <w:tabs>
        <w:tab w:val="clear" w:pos="4252"/>
        <w:tab w:val="clear" w:pos="8504"/>
        <w:tab w:val="center" w:pos="4820"/>
        <w:tab w:val="right" w:pos="9498"/>
      </w:tabs>
      <w:spacing w:after="0"/>
      <w:jc w:val="both"/>
    </w:pPr>
    <w:r>
      <w:rPr>
        <w:noProof/>
        <w:sz w:val="18"/>
        <w:szCs w:val="18"/>
      </w:rPr>
      <w:fldChar w:fldCharType="begin"/>
    </w:r>
    <w:r>
      <w:rPr>
        <w:noProof/>
        <w:sz w:val="18"/>
        <w:szCs w:val="18"/>
      </w:rPr>
      <w:instrText xml:space="preserve"> FILENAME  \* MERGEFORMAT </w:instrText>
    </w:r>
    <w:r>
      <w:rPr>
        <w:noProof/>
        <w:sz w:val="18"/>
        <w:szCs w:val="18"/>
      </w:rPr>
      <w:fldChar w:fldCharType="separate"/>
    </w:r>
    <w:r w:rsidR="000D0A18">
      <w:rPr>
        <w:noProof/>
        <w:sz w:val="18"/>
        <w:szCs w:val="18"/>
      </w:rPr>
      <w:t>2025-AAdj054-RelatorioAlfamar-V03-005-ASR.docx</w:t>
    </w:r>
    <w:r>
      <w:rPr>
        <w:noProof/>
        <w:sz w:val="18"/>
        <w:szCs w:val="18"/>
      </w:rPr>
      <w:fldChar w:fldCharType="end"/>
    </w:r>
    <w:r w:rsidRPr="00F07DC0">
      <w:t xml:space="preserve"> </w:t>
    </w:r>
    <w:r w:rsidRPr="00F07DC0">
      <w:tab/>
      <w:t xml:space="preserve">Pág. </w:t>
    </w:r>
    <w:r w:rsidRPr="006A2ADC">
      <w:fldChar w:fldCharType="begin"/>
    </w:r>
    <w:r w:rsidRPr="00F07DC0">
      <w:instrText xml:space="preserve"> PAGE </w:instrText>
    </w:r>
    <w:r w:rsidRPr="006A2ADC">
      <w:fldChar w:fldCharType="separate"/>
    </w:r>
    <w:r>
      <w:t>3</w:t>
    </w:r>
    <w:r w:rsidRPr="006A2ADC">
      <w:fldChar w:fldCharType="end"/>
    </w:r>
    <w:r w:rsidRPr="00F07DC0">
      <w:t xml:space="preserve"> de</w:t>
    </w:r>
    <w:r>
      <w:t xml:space="preserve"> </w:t>
    </w:r>
    <w:r>
      <w:fldChar w:fldCharType="begin"/>
    </w:r>
    <w:r>
      <w:instrText xml:space="preserve"> REF Pag \h  \* MERGEFORMAT </w:instrText>
    </w:r>
    <w:r>
      <w:fldChar w:fldCharType="separate"/>
    </w:r>
    <w:r w:rsidR="00A756D9" w:rsidRPr="00A756D9">
      <w:t>24</w:t>
    </w:r>
    <w:r>
      <w:fldChar w:fldCharType="end"/>
    </w:r>
    <w:r w:rsidRPr="00F07DC0">
      <w:tab/>
    </w:r>
    <w:r>
      <w:fldChar w:fldCharType="begin"/>
    </w:r>
    <w:r>
      <w:instrText xml:space="preserve"> SAVEDATE \@ "MMMM 'de' yyyy" \* MERGEFORMAT </w:instrText>
    </w:r>
    <w:r>
      <w:fldChar w:fldCharType="separate"/>
    </w:r>
    <w:r w:rsidR="000A6A0A">
      <w:rPr>
        <w:noProof/>
      </w:rPr>
      <w:t>janeiro de 2025</w:t>
    </w:r>
    <w:r>
      <w:rPr>
        <w:noProof/>
      </w:rPr>
      <w:fldChar w:fldCharType="end"/>
    </w:r>
  </w:p>
  <w:p w14:paraId="641DE954" w14:textId="1E9006B2" w:rsidR="007F7EE3" w:rsidRPr="004A5803" w:rsidRDefault="007F7EE3" w:rsidP="007F7EE3">
    <w:pPr>
      <w:pStyle w:val="SCHIU-Rodap"/>
      <w:spacing w:after="0"/>
      <w:rPr>
        <w:noProof/>
      </w:rPr>
    </w:pPr>
    <w:r w:rsidRPr="004A5803">
      <w:rPr>
        <w:noProof/>
      </w:rPr>
      <w:fldChar w:fldCharType="begin"/>
    </w:r>
    <w:r w:rsidRPr="004A5803">
      <w:rPr>
        <w:noProof/>
      </w:rPr>
      <w:instrText xml:space="preserve"> REF Tit1 \h  \* MERGEFORMAT </w:instrText>
    </w:r>
    <w:r w:rsidRPr="004A5803">
      <w:rPr>
        <w:noProof/>
      </w:rPr>
    </w:r>
    <w:r w:rsidRPr="004A5803">
      <w:rPr>
        <w:noProof/>
      </w:rPr>
      <w:fldChar w:fldCharType="separate"/>
    </w:r>
    <w:r w:rsidR="00A756D9" w:rsidRPr="00A756D9">
      <w:rPr>
        <w:noProof/>
      </w:rPr>
      <w:t xml:space="preserve">Mapa de Ruído do Plano de Pormenor do Alfamar </w:t>
    </w:r>
    <w:r w:rsidRPr="004A5803">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08259" w14:textId="77777777" w:rsidR="002264D8" w:rsidRDefault="002264D8" w:rsidP="006A2ADC">
      <w:pPr>
        <w:spacing w:after="0" w:line="240" w:lineRule="auto"/>
      </w:pPr>
      <w:r>
        <w:separator/>
      </w:r>
    </w:p>
  </w:footnote>
  <w:footnote w:type="continuationSeparator" w:id="0">
    <w:p w14:paraId="3242E185" w14:textId="77777777" w:rsidR="002264D8" w:rsidRDefault="002264D8" w:rsidP="006A2ADC">
      <w:pPr>
        <w:spacing w:after="0" w:line="240" w:lineRule="auto"/>
      </w:pPr>
      <w:r>
        <w:continuationSeparator/>
      </w:r>
    </w:p>
  </w:footnote>
  <w:footnote w:id="1">
    <w:p w14:paraId="04386B50" w14:textId="6B148AD9" w:rsidR="0067437C" w:rsidRDefault="0067437C">
      <w:pPr>
        <w:pStyle w:val="Textodenotaderodap"/>
      </w:pPr>
      <w:r>
        <w:rPr>
          <w:rStyle w:val="Refdenotaderodap"/>
        </w:rPr>
        <w:footnoteRef/>
      </w:r>
      <w:r>
        <w:t xml:space="preserve"> Dados meteorológicos de acordo com a média anual do Portal do Clima para a região do Algarve (</w:t>
      </w:r>
      <w:hyperlink r:id="rId1" w:history="1">
        <w:r w:rsidRPr="00E5114B">
          <w:rPr>
            <w:rStyle w:val="Hiperligao"/>
            <w:rFonts w:ascii="Times New Roman" w:hAnsi="Times New Roman"/>
          </w:rPr>
          <w:t>http://portaldoclima.pt/pt/</w:t>
        </w:r>
      </w:hyperlink>
      <w:r>
        <w:t>).</w:t>
      </w:r>
    </w:p>
  </w:footnote>
  <w:footnote w:id="2">
    <w:p w14:paraId="5AC15276" w14:textId="1FB2A201" w:rsidR="00DD4255" w:rsidRPr="00275D99" w:rsidRDefault="00DD4255">
      <w:pPr>
        <w:pStyle w:val="Textodenotaderodap"/>
        <w:rPr>
          <w:rFonts w:asciiTheme="minorHAnsi" w:hAnsiTheme="minorHAnsi" w:cstheme="minorHAnsi"/>
        </w:rPr>
      </w:pPr>
      <w:r w:rsidRPr="00275D99">
        <w:rPr>
          <w:rStyle w:val="Refdenotaderodap"/>
          <w:rFonts w:asciiTheme="minorHAnsi" w:hAnsiTheme="minorHAnsi" w:cstheme="minorHAnsi"/>
        </w:rPr>
        <w:footnoteRef/>
      </w:r>
      <w:r w:rsidRPr="00275D99">
        <w:rPr>
          <w:rFonts w:asciiTheme="minorHAnsi" w:hAnsiTheme="minorHAnsi" w:cstheme="minorHAnsi"/>
        </w:rPr>
        <w:t xml:space="preserve">  Disponível em: </w:t>
      </w:r>
      <w:hyperlink r:id="rId2" w:history="1">
        <w:r w:rsidRPr="00275D99">
          <w:rPr>
            <w:rStyle w:val="Hiperligao"/>
            <w:rFonts w:asciiTheme="minorHAnsi" w:hAnsiTheme="minorHAnsi" w:cstheme="minorHAnsi"/>
          </w:rPr>
          <w:t>https://apambiente.pt/sites/default/files/_SNIAMB_Ar_Ruido/Ruido/Notas%20t%C3%A9cnicas%20e%20guias%20de%20Ru%C3%ADdo/Guia%20MR_V1.pdf</w:t>
        </w:r>
      </w:hyperlink>
      <w:r w:rsidR="00690F6E" w:rsidRPr="00275D99">
        <w:rPr>
          <w:rFonts w:asciiTheme="minorHAnsi" w:hAnsiTheme="minorHAnsi" w:cstheme="minorHAnsi"/>
        </w:rPr>
        <w:t xml:space="preserve"> (</w:t>
      </w:r>
      <w:r w:rsidR="00277F31" w:rsidRPr="00275D99">
        <w:rPr>
          <w:rFonts w:asciiTheme="minorHAnsi" w:hAnsiTheme="minorHAnsi" w:cstheme="minorHAnsi"/>
        </w:rPr>
        <w:t xml:space="preserve">versão 1 - </w:t>
      </w:r>
      <w:r w:rsidR="00690F6E" w:rsidRPr="00275D99">
        <w:rPr>
          <w:rFonts w:asciiTheme="minorHAnsi" w:hAnsiTheme="minorHAnsi" w:cstheme="minorHAnsi"/>
        </w:rPr>
        <w:t>Agosto de 2022)</w:t>
      </w:r>
      <w:r w:rsidRPr="00275D99">
        <w:rPr>
          <w:rFonts w:asciiTheme="minorHAnsi" w:hAnsiTheme="minorHAnsi" w:cstheme="minorHAns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4C7B1D" w14:textId="77777777" w:rsidR="000D0A18" w:rsidRDefault="000D0A1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2FA4C2" w14:textId="77777777" w:rsidR="000D0A18" w:rsidRDefault="000D0A1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8EE9B" w14:textId="43CB2E1C" w:rsidR="00F72611" w:rsidRDefault="00000000" w:rsidP="00325874">
    <w:pPr>
      <w:pStyle w:val="Cabealho"/>
      <w:pBdr>
        <w:bottom w:val="single" w:sz="4" w:space="8" w:color="A5C736"/>
      </w:pBdr>
    </w:pPr>
    <w:r>
      <w:rPr>
        <w:noProof/>
      </w:rPr>
      <w:object w:dxaOrig="1440" w:dyaOrig="1440" w14:anchorId="6AA4CD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419.8pt;margin-top:-.4pt;width:51.2pt;height:49pt;z-index:251664384;mso-position-horizontal-relative:text;mso-position-vertical-relative:text">
          <v:imagedata r:id="rId1" o:title=""/>
          <w10:wrap type="square"/>
        </v:shape>
        <o:OLEObject Type="Embed" ProgID="CorelDRAW.Graphic.14" ShapeID="_x0000_s1028" DrawAspect="Content" ObjectID="_1798553003"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FD473F6"/>
    <w:lvl w:ilvl="0">
      <w:start w:val="1"/>
      <w:numFmt w:val="decimal"/>
      <w:pStyle w:val="Listanumerada5"/>
      <w:lvlText w:val="%1."/>
      <w:lvlJc w:val="left"/>
      <w:pPr>
        <w:tabs>
          <w:tab w:val="num" w:pos="1492"/>
        </w:tabs>
        <w:ind w:left="1492" w:hanging="360"/>
      </w:pPr>
    </w:lvl>
  </w:abstractNum>
  <w:abstractNum w:abstractNumId="1" w15:restartNumberingAfterBreak="0">
    <w:nsid w:val="FFFFFF7D"/>
    <w:multiLevelType w:val="singleLevel"/>
    <w:tmpl w:val="A4D04E84"/>
    <w:lvl w:ilvl="0">
      <w:start w:val="1"/>
      <w:numFmt w:val="decimal"/>
      <w:pStyle w:val="Listanumerada4"/>
      <w:lvlText w:val="%1."/>
      <w:lvlJc w:val="left"/>
      <w:pPr>
        <w:tabs>
          <w:tab w:val="num" w:pos="1209"/>
        </w:tabs>
        <w:ind w:left="1209" w:hanging="360"/>
      </w:pPr>
    </w:lvl>
  </w:abstractNum>
  <w:abstractNum w:abstractNumId="2" w15:restartNumberingAfterBreak="0">
    <w:nsid w:val="FFFFFF7E"/>
    <w:multiLevelType w:val="singleLevel"/>
    <w:tmpl w:val="4F0025E2"/>
    <w:lvl w:ilvl="0">
      <w:start w:val="1"/>
      <w:numFmt w:val="decimal"/>
      <w:pStyle w:val="Listanumerada3"/>
      <w:lvlText w:val="%1."/>
      <w:lvlJc w:val="left"/>
      <w:pPr>
        <w:tabs>
          <w:tab w:val="num" w:pos="926"/>
        </w:tabs>
        <w:ind w:left="926" w:hanging="360"/>
      </w:pPr>
    </w:lvl>
  </w:abstractNum>
  <w:abstractNum w:abstractNumId="3" w15:restartNumberingAfterBreak="0">
    <w:nsid w:val="FFFFFF7F"/>
    <w:multiLevelType w:val="singleLevel"/>
    <w:tmpl w:val="5A18B28C"/>
    <w:lvl w:ilvl="0">
      <w:start w:val="1"/>
      <w:numFmt w:val="decimal"/>
      <w:pStyle w:val="Listanumerada2"/>
      <w:lvlText w:val="%1."/>
      <w:lvlJc w:val="left"/>
      <w:pPr>
        <w:tabs>
          <w:tab w:val="num" w:pos="643"/>
        </w:tabs>
        <w:ind w:left="643" w:hanging="360"/>
      </w:pPr>
    </w:lvl>
  </w:abstractNum>
  <w:abstractNum w:abstractNumId="4" w15:restartNumberingAfterBreak="0">
    <w:nsid w:val="FFFFFF80"/>
    <w:multiLevelType w:val="singleLevel"/>
    <w:tmpl w:val="685E6CEC"/>
    <w:lvl w:ilvl="0">
      <w:start w:val="1"/>
      <w:numFmt w:val="bullet"/>
      <w:pStyle w:val="Listacommarc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440D2D8"/>
    <w:lvl w:ilvl="0">
      <w:start w:val="1"/>
      <w:numFmt w:val="bullet"/>
      <w:pStyle w:val="Listacommarc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82EED0"/>
    <w:lvl w:ilvl="0">
      <w:start w:val="1"/>
      <w:numFmt w:val="bullet"/>
      <w:pStyle w:val="Listacommarc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EFC565A"/>
    <w:lvl w:ilvl="0">
      <w:start w:val="1"/>
      <w:numFmt w:val="bullet"/>
      <w:pStyle w:val="Listacommarc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0C27F76"/>
    <w:lvl w:ilvl="0">
      <w:start w:val="1"/>
      <w:numFmt w:val="decimal"/>
      <w:pStyle w:val="Listanumerada"/>
      <w:lvlText w:val="%1."/>
      <w:lvlJc w:val="left"/>
      <w:pPr>
        <w:tabs>
          <w:tab w:val="num" w:pos="360"/>
        </w:tabs>
        <w:ind w:left="360" w:hanging="360"/>
      </w:pPr>
    </w:lvl>
  </w:abstractNum>
  <w:abstractNum w:abstractNumId="9" w15:restartNumberingAfterBreak="0">
    <w:nsid w:val="FFFFFF89"/>
    <w:multiLevelType w:val="singleLevel"/>
    <w:tmpl w:val="32183FA0"/>
    <w:lvl w:ilvl="0">
      <w:start w:val="1"/>
      <w:numFmt w:val="bullet"/>
      <w:pStyle w:val="Listacommarcas"/>
      <w:lvlText w:val=""/>
      <w:lvlJc w:val="left"/>
      <w:pPr>
        <w:tabs>
          <w:tab w:val="num" w:pos="360"/>
        </w:tabs>
        <w:ind w:left="360" w:hanging="360"/>
      </w:pPr>
      <w:rPr>
        <w:rFonts w:ascii="Symbol" w:hAnsi="Symbol" w:hint="default"/>
      </w:rPr>
    </w:lvl>
  </w:abstractNum>
  <w:abstractNum w:abstractNumId="10" w15:restartNumberingAfterBreak="0">
    <w:nsid w:val="00000019"/>
    <w:multiLevelType w:val="singleLevel"/>
    <w:tmpl w:val="00000019"/>
    <w:name w:val="WW8Num76"/>
    <w:lvl w:ilvl="0">
      <w:start w:val="1"/>
      <w:numFmt w:val="bullet"/>
      <w:lvlText w:val=""/>
      <w:lvlJc w:val="left"/>
      <w:pPr>
        <w:tabs>
          <w:tab w:val="num" w:pos="720"/>
        </w:tabs>
        <w:ind w:left="720" w:hanging="360"/>
      </w:pPr>
      <w:rPr>
        <w:rFonts w:ascii="Symbol" w:hAnsi="Symbol"/>
        <w:sz w:val="22"/>
        <w:szCs w:val="22"/>
      </w:rPr>
    </w:lvl>
  </w:abstractNum>
  <w:abstractNum w:abstractNumId="11" w15:restartNumberingAfterBreak="0">
    <w:nsid w:val="004D27E0"/>
    <w:multiLevelType w:val="hybridMultilevel"/>
    <w:tmpl w:val="ECA07BC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2" w15:restartNumberingAfterBreak="0">
    <w:nsid w:val="06FC283A"/>
    <w:multiLevelType w:val="hybridMultilevel"/>
    <w:tmpl w:val="ED5CA5E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3" w15:restartNumberingAfterBreak="0">
    <w:nsid w:val="0AA45C71"/>
    <w:multiLevelType w:val="hybridMultilevel"/>
    <w:tmpl w:val="78DE7C88"/>
    <w:lvl w:ilvl="0" w:tplc="08160001">
      <w:start w:val="1"/>
      <w:numFmt w:val="bullet"/>
      <w:lvlText w:val=""/>
      <w:lvlJc w:val="left"/>
      <w:pPr>
        <w:ind w:left="720" w:hanging="360"/>
      </w:pPr>
      <w:rPr>
        <w:rFonts w:ascii="Symbol" w:hAnsi="Symbol" w:hint="default"/>
      </w:rPr>
    </w:lvl>
    <w:lvl w:ilvl="1" w:tplc="08160017">
      <w:start w:val="1"/>
      <w:numFmt w:val="lowerLetter"/>
      <w:lvlText w:val="%2)"/>
      <w:lvlJc w:val="left"/>
      <w:pPr>
        <w:ind w:left="1440" w:hanging="360"/>
      </w:pPr>
      <w:rPr>
        <w:rFonts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4" w15:restartNumberingAfterBreak="0">
    <w:nsid w:val="13C511CB"/>
    <w:multiLevelType w:val="hybridMultilevel"/>
    <w:tmpl w:val="A2727BC4"/>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15:restartNumberingAfterBreak="0">
    <w:nsid w:val="20F4729A"/>
    <w:multiLevelType w:val="hybridMultilevel"/>
    <w:tmpl w:val="B6CEA4E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6" w15:restartNumberingAfterBreak="0">
    <w:nsid w:val="26720F96"/>
    <w:multiLevelType w:val="multilevel"/>
    <w:tmpl w:val="F7A631A2"/>
    <w:lvl w:ilvl="0">
      <w:start w:val="1"/>
      <w:numFmt w:val="decimal"/>
      <w:pStyle w:val="SCHIU-ApTit1"/>
      <w:suff w:val="space"/>
      <w:lvlText w:val="A%1."/>
      <w:lvlJc w:val="left"/>
      <w:pPr>
        <w:ind w:left="1701" w:firstLine="0"/>
      </w:pPr>
    </w:lvl>
    <w:lvl w:ilvl="1">
      <w:start w:val="1"/>
      <w:numFmt w:val="decimal"/>
      <w:pStyle w:val="SCHIU-ApTit2"/>
      <w:suff w:val="nothing"/>
      <w:lvlText w:val="A%1.%2."/>
      <w:lvlJc w:val="left"/>
      <w:pPr>
        <w:ind w:left="-1134" w:firstLine="0"/>
      </w:pPr>
    </w:lvl>
    <w:lvl w:ilvl="2">
      <w:start w:val="1"/>
      <w:numFmt w:val="decimal"/>
      <w:suff w:val="nothing"/>
      <w:lvlText w:val="A%1.%2.%3."/>
      <w:lvlJc w:val="left"/>
      <w:pPr>
        <w:ind w:left="-1134" w:firstLine="0"/>
      </w:pPr>
    </w:lvl>
    <w:lvl w:ilvl="3">
      <w:start w:val="1"/>
      <w:numFmt w:val="none"/>
      <w:suff w:val="nothing"/>
      <w:lvlText w:val=""/>
      <w:lvlJc w:val="left"/>
      <w:pPr>
        <w:ind w:left="-1134" w:firstLine="0"/>
      </w:pPr>
    </w:lvl>
    <w:lvl w:ilvl="4">
      <w:start w:val="1"/>
      <w:numFmt w:val="none"/>
      <w:suff w:val="nothing"/>
      <w:lvlText w:val=""/>
      <w:lvlJc w:val="left"/>
      <w:pPr>
        <w:ind w:left="-1134" w:firstLine="0"/>
      </w:pPr>
    </w:lvl>
    <w:lvl w:ilvl="5">
      <w:start w:val="1"/>
      <w:numFmt w:val="none"/>
      <w:suff w:val="nothing"/>
      <w:lvlText w:val=""/>
      <w:lvlJc w:val="left"/>
      <w:pPr>
        <w:ind w:left="-1134" w:firstLine="0"/>
      </w:pPr>
    </w:lvl>
    <w:lvl w:ilvl="6">
      <w:start w:val="1"/>
      <w:numFmt w:val="none"/>
      <w:suff w:val="nothing"/>
      <w:lvlText w:val=""/>
      <w:lvlJc w:val="left"/>
      <w:pPr>
        <w:ind w:left="-1134" w:firstLine="0"/>
      </w:pPr>
    </w:lvl>
    <w:lvl w:ilvl="7">
      <w:start w:val="1"/>
      <w:numFmt w:val="none"/>
      <w:suff w:val="nothing"/>
      <w:lvlText w:val=""/>
      <w:lvlJc w:val="left"/>
      <w:pPr>
        <w:ind w:left="-1134" w:firstLine="0"/>
      </w:pPr>
    </w:lvl>
    <w:lvl w:ilvl="8">
      <w:start w:val="1"/>
      <w:numFmt w:val="none"/>
      <w:suff w:val="nothing"/>
      <w:lvlText w:val=""/>
      <w:lvlJc w:val="left"/>
      <w:pPr>
        <w:ind w:left="-1134" w:firstLine="0"/>
      </w:pPr>
    </w:lvl>
  </w:abstractNum>
  <w:abstractNum w:abstractNumId="17" w15:restartNumberingAfterBreak="0">
    <w:nsid w:val="2CB90271"/>
    <w:multiLevelType w:val="hybridMultilevel"/>
    <w:tmpl w:val="AEBAC90C"/>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8" w15:restartNumberingAfterBreak="0">
    <w:nsid w:val="353A2302"/>
    <w:multiLevelType w:val="hybridMultilevel"/>
    <w:tmpl w:val="540E1354"/>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9" w15:restartNumberingAfterBreak="0">
    <w:nsid w:val="357C20B7"/>
    <w:multiLevelType w:val="multilevel"/>
    <w:tmpl w:val="0E065050"/>
    <w:lvl w:ilvl="0">
      <w:start w:val="1"/>
      <w:numFmt w:val="decimal"/>
      <w:pStyle w:val="VCR-Tit1"/>
      <w:suff w:val="space"/>
      <w:lvlText w:val="%1"/>
      <w:lvlJc w:val="left"/>
      <w:pPr>
        <w:ind w:left="168" w:firstLine="0"/>
      </w:pPr>
      <w:rPr>
        <w:rFonts w:hint="default"/>
      </w:rPr>
    </w:lvl>
    <w:lvl w:ilvl="1">
      <w:start w:val="1"/>
      <w:numFmt w:val="decimal"/>
      <w:pStyle w:val="VCR-Tit2"/>
      <w:suff w:val="nothing"/>
      <w:lvlText w:val="%1.%2  "/>
      <w:lvlJc w:val="left"/>
      <w:pPr>
        <w:ind w:left="4549" w:hanging="1021"/>
      </w:pPr>
      <w:rPr>
        <w:rFonts w:hint="default"/>
      </w:rPr>
    </w:lvl>
    <w:lvl w:ilvl="2">
      <w:start w:val="1"/>
      <w:numFmt w:val="decimal"/>
      <w:pStyle w:val="VCR-Tit3"/>
      <w:suff w:val="nothing"/>
      <w:lvlText w:val="%1.%2.%3  "/>
      <w:lvlJc w:val="left"/>
      <w:pPr>
        <w:ind w:left="0" w:firstLine="0"/>
      </w:pPr>
      <w:rPr>
        <w:rFonts w:hint="default"/>
      </w:rPr>
    </w:lvl>
    <w:lvl w:ilvl="3">
      <w:start w:val="1"/>
      <w:numFmt w:val="decimal"/>
      <w:pStyle w:val="VCR-Tit4"/>
      <w:suff w:val="nothing"/>
      <w:lvlText w:val="%1.%2.%3.%4  "/>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0" w15:restartNumberingAfterBreak="0">
    <w:nsid w:val="380016A8"/>
    <w:multiLevelType w:val="hybridMultilevel"/>
    <w:tmpl w:val="CEF6324C"/>
    <w:lvl w:ilvl="0" w:tplc="9342B4EC">
      <w:start w:val="1"/>
      <w:numFmt w:val="bullet"/>
      <w:pStyle w:val="VCR-Tex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A674788"/>
    <w:multiLevelType w:val="multilevel"/>
    <w:tmpl w:val="BD783486"/>
    <w:lvl w:ilvl="0">
      <w:start w:val="1"/>
      <w:numFmt w:val="decimal"/>
      <w:pStyle w:val="SCHIU-Tit1"/>
      <w:suff w:val="space"/>
      <w:lvlText w:val="%1"/>
      <w:lvlJc w:val="left"/>
      <w:pPr>
        <w:ind w:left="618" w:hanging="618"/>
      </w:pPr>
    </w:lvl>
    <w:lvl w:ilvl="1">
      <w:start w:val="1"/>
      <w:numFmt w:val="decimal"/>
      <w:pStyle w:val="SCHIU-Tit2"/>
      <w:suff w:val="nothing"/>
      <w:lvlText w:val="%1.%2"/>
      <w:lvlJc w:val="left"/>
      <w:pPr>
        <w:ind w:left="2257" w:hanging="2257"/>
      </w:pPr>
    </w:lvl>
    <w:lvl w:ilvl="2">
      <w:start w:val="1"/>
      <w:numFmt w:val="decimal"/>
      <w:pStyle w:val="SCHIU-Tit3"/>
      <w:suff w:val="nothing"/>
      <w:lvlText w:val="%1.%2.%3"/>
      <w:lvlJc w:val="left"/>
      <w:pPr>
        <w:ind w:left="1506" w:hanging="1506"/>
      </w:pPr>
    </w:lvl>
    <w:lvl w:ilvl="3">
      <w:start w:val="1"/>
      <w:numFmt w:val="decimal"/>
      <w:pStyle w:val="SCHIU-Tit4"/>
      <w:suff w:val="nothing"/>
      <w:lvlText w:val="%1.%2.%3.%4"/>
      <w:lvlJc w:val="left"/>
      <w:pPr>
        <w:ind w:left="618" w:firstLine="0"/>
      </w:pPr>
    </w:lvl>
    <w:lvl w:ilvl="4">
      <w:start w:val="1"/>
      <w:numFmt w:val="none"/>
      <w:suff w:val="nothing"/>
      <w:lvlText w:val=""/>
      <w:lvlJc w:val="left"/>
      <w:pPr>
        <w:ind w:left="618" w:firstLine="0"/>
      </w:pPr>
    </w:lvl>
    <w:lvl w:ilvl="5">
      <w:start w:val="1"/>
      <w:numFmt w:val="none"/>
      <w:suff w:val="nothing"/>
      <w:lvlText w:val=""/>
      <w:lvlJc w:val="left"/>
      <w:pPr>
        <w:ind w:left="618" w:firstLine="0"/>
      </w:pPr>
    </w:lvl>
    <w:lvl w:ilvl="6">
      <w:start w:val="1"/>
      <w:numFmt w:val="none"/>
      <w:suff w:val="nothing"/>
      <w:lvlText w:val=""/>
      <w:lvlJc w:val="left"/>
      <w:pPr>
        <w:ind w:left="618" w:firstLine="0"/>
      </w:pPr>
    </w:lvl>
    <w:lvl w:ilvl="7">
      <w:start w:val="1"/>
      <w:numFmt w:val="none"/>
      <w:suff w:val="nothing"/>
      <w:lvlText w:val=""/>
      <w:lvlJc w:val="left"/>
      <w:pPr>
        <w:ind w:left="618" w:firstLine="0"/>
      </w:pPr>
    </w:lvl>
    <w:lvl w:ilvl="8">
      <w:start w:val="1"/>
      <w:numFmt w:val="none"/>
      <w:suff w:val="nothing"/>
      <w:lvlText w:val=""/>
      <w:lvlJc w:val="left"/>
      <w:pPr>
        <w:ind w:left="618" w:firstLine="0"/>
      </w:pPr>
    </w:lvl>
  </w:abstractNum>
  <w:abstractNum w:abstractNumId="22" w15:restartNumberingAfterBreak="0">
    <w:nsid w:val="46AF65F2"/>
    <w:multiLevelType w:val="multilevel"/>
    <w:tmpl w:val="081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4BAB246E"/>
    <w:multiLevelType w:val="hybridMultilevel"/>
    <w:tmpl w:val="714276E0"/>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start w:val="1"/>
      <w:numFmt w:val="bullet"/>
      <w:lvlText w:val=""/>
      <w:lvlJc w:val="left"/>
      <w:pPr>
        <w:ind w:left="2160" w:hanging="360"/>
      </w:pPr>
      <w:rPr>
        <w:rFonts w:ascii="Wingdings" w:hAnsi="Wingdings" w:hint="default"/>
      </w:rPr>
    </w:lvl>
    <w:lvl w:ilvl="3" w:tplc="08160001">
      <w:start w:val="1"/>
      <w:numFmt w:val="bullet"/>
      <w:lvlText w:val=""/>
      <w:lvlJc w:val="left"/>
      <w:pPr>
        <w:ind w:left="2880" w:hanging="360"/>
      </w:pPr>
      <w:rPr>
        <w:rFonts w:ascii="Symbol" w:hAnsi="Symbol" w:hint="default"/>
      </w:rPr>
    </w:lvl>
    <w:lvl w:ilvl="4" w:tplc="08160003">
      <w:start w:val="1"/>
      <w:numFmt w:val="bullet"/>
      <w:lvlText w:val="o"/>
      <w:lvlJc w:val="left"/>
      <w:pPr>
        <w:ind w:left="3600" w:hanging="360"/>
      </w:pPr>
      <w:rPr>
        <w:rFonts w:ascii="Courier New" w:hAnsi="Courier New" w:cs="Courier New" w:hint="default"/>
      </w:rPr>
    </w:lvl>
    <w:lvl w:ilvl="5" w:tplc="08160005">
      <w:start w:val="1"/>
      <w:numFmt w:val="bullet"/>
      <w:lvlText w:val=""/>
      <w:lvlJc w:val="left"/>
      <w:pPr>
        <w:ind w:left="4320" w:hanging="360"/>
      </w:pPr>
      <w:rPr>
        <w:rFonts w:ascii="Wingdings" w:hAnsi="Wingdings" w:hint="default"/>
      </w:rPr>
    </w:lvl>
    <w:lvl w:ilvl="6" w:tplc="08160001">
      <w:start w:val="1"/>
      <w:numFmt w:val="bullet"/>
      <w:lvlText w:val=""/>
      <w:lvlJc w:val="left"/>
      <w:pPr>
        <w:ind w:left="5040" w:hanging="360"/>
      </w:pPr>
      <w:rPr>
        <w:rFonts w:ascii="Symbol" w:hAnsi="Symbol" w:hint="default"/>
      </w:rPr>
    </w:lvl>
    <w:lvl w:ilvl="7" w:tplc="08160003">
      <w:start w:val="1"/>
      <w:numFmt w:val="bullet"/>
      <w:lvlText w:val="o"/>
      <w:lvlJc w:val="left"/>
      <w:pPr>
        <w:ind w:left="5760" w:hanging="360"/>
      </w:pPr>
      <w:rPr>
        <w:rFonts w:ascii="Courier New" w:hAnsi="Courier New" w:cs="Courier New" w:hint="default"/>
      </w:rPr>
    </w:lvl>
    <w:lvl w:ilvl="8" w:tplc="08160005">
      <w:start w:val="1"/>
      <w:numFmt w:val="bullet"/>
      <w:lvlText w:val=""/>
      <w:lvlJc w:val="left"/>
      <w:pPr>
        <w:ind w:left="6480" w:hanging="360"/>
      </w:pPr>
      <w:rPr>
        <w:rFonts w:ascii="Wingdings" w:hAnsi="Wingdings" w:hint="default"/>
      </w:rPr>
    </w:lvl>
  </w:abstractNum>
  <w:abstractNum w:abstractNumId="24" w15:restartNumberingAfterBreak="0">
    <w:nsid w:val="4F2B7714"/>
    <w:multiLevelType w:val="multilevel"/>
    <w:tmpl w:val="08160023"/>
    <w:styleLink w:val="ArtigoSeco"/>
    <w:lvl w:ilvl="0">
      <w:start w:val="1"/>
      <w:numFmt w:val="upperRoman"/>
      <w:lvlText w:val="Artigo %1."/>
      <w:lvlJc w:val="left"/>
      <w:pPr>
        <w:tabs>
          <w:tab w:val="num" w:pos="1440"/>
        </w:tabs>
        <w:ind w:left="0" w:firstLine="0"/>
      </w:pPr>
    </w:lvl>
    <w:lvl w:ilvl="1">
      <w:start w:val="1"/>
      <w:numFmt w:val="decimalZero"/>
      <w:isLgl/>
      <w:lvlText w:val="Secção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56B52987"/>
    <w:multiLevelType w:val="hybridMultilevel"/>
    <w:tmpl w:val="9DA0906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6" w15:restartNumberingAfterBreak="0">
    <w:nsid w:val="58057CE4"/>
    <w:multiLevelType w:val="multilevel"/>
    <w:tmpl w:val="7F8A3EA6"/>
    <w:lvl w:ilvl="0">
      <w:start w:val="1"/>
      <w:numFmt w:val="decimal"/>
      <w:pStyle w:val="VC-Titulo1"/>
      <w:lvlText w:val="%1."/>
      <w:lvlJc w:val="left"/>
      <w:pPr>
        <w:tabs>
          <w:tab w:val="num" w:pos="720"/>
        </w:tabs>
        <w:ind w:left="720" w:hanging="360"/>
      </w:pPr>
      <w:rPr>
        <w:rFonts w:hint="default"/>
      </w:rPr>
    </w:lvl>
    <w:lvl w:ilvl="1">
      <w:start w:val="1"/>
      <w:numFmt w:val="decimal"/>
      <w:pStyle w:val="VC-Titulo2"/>
      <w:lvlText w:val="%1.%2."/>
      <w:lvlJc w:val="left"/>
      <w:pPr>
        <w:tabs>
          <w:tab w:val="num" w:pos="1152"/>
        </w:tabs>
        <w:ind w:left="1152" w:hanging="432"/>
      </w:pPr>
      <w:rPr>
        <w:rFonts w:hint="default"/>
      </w:rPr>
    </w:lvl>
    <w:lvl w:ilvl="2">
      <w:start w:val="1"/>
      <w:numFmt w:val="decimal"/>
      <w:pStyle w:val="VC-Titulo3"/>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4%1.%2.%3..%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15:restartNumberingAfterBreak="0">
    <w:nsid w:val="6F060606"/>
    <w:multiLevelType w:val="multilevel"/>
    <w:tmpl w:val="081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6F630B49"/>
    <w:multiLevelType w:val="hybridMultilevel"/>
    <w:tmpl w:val="653AB6F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16cid:durableId="1227642029">
    <w:abstractNumId w:val="21"/>
  </w:num>
  <w:num w:numId="2" w16cid:durableId="1391076506">
    <w:abstractNumId w:val="9"/>
  </w:num>
  <w:num w:numId="3" w16cid:durableId="558052316">
    <w:abstractNumId w:val="8"/>
    <w:lvlOverride w:ilvl="0">
      <w:startOverride w:val="1"/>
    </w:lvlOverride>
  </w:num>
  <w:num w:numId="4" w16cid:durableId="1810827510">
    <w:abstractNumId w:val="7"/>
  </w:num>
  <w:num w:numId="5" w16cid:durableId="1379012054">
    <w:abstractNumId w:val="6"/>
  </w:num>
  <w:num w:numId="6" w16cid:durableId="40985259">
    <w:abstractNumId w:val="5"/>
  </w:num>
  <w:num w:numId="7" w16cid:durableId="340862848">
    <w:abstractNumId w:val="4"/>
  </w:num>
  <w:num w:numId="8" w16cid:durableId="1838183742">
    <w:abstractNumId w:val="3"/>
    <w:lvlOverride w:ilvl="0">
      <w:startOverride w:val="1"/>
    </w:lvlOverride>
  </w:num>
  <w:num w:numId="9" w16cid:durableId="348994804">
    <w:abstractNumId w:val="2"/>
    <w:lvlOverride w:ilvl="0">
      <w:startOverride w:val="1"/>
    </w:lvlOverride>
  </w:num>
  <w:num w:numId="10" w16cid:durableId="656768023">
    <w:abstractNumId w:val="1"/>
    <w:lvlOverride w:ilvl="0">
      <w:startOverride w:val="1"/>
    </w:lvlOverride>
  </w:num>
  <w:num w:numId="11" w16cid:durableId="879821963">
    <w:abstractNumId w:val="0"/>
    <w:lvlOverride w:ilvl="0">
      <w:startOverride w:val="1"/>
    </w:lvlOverride>
  </w:num>
  <w:num w:numId="12" w16cid:durableId="209092668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922105852">
    <w:abstractNumId w:val="22"/>
  </w:num>
  <w:num w:numId="14" w16cid:durableId="426193930">
    <w:abstractNumId w:val="24"/>
  </w:num>
  <w:num w:numId="15" w16cid:durableId="649331947">
    <w:abstractNumId w:val="27"/>
  </w:num>
  <w:num w:numId="16" w16cid:durableId="411925651">
    <w:abstractNumId w:val="10"/>
  </w:num>
  <w:num w:numId="17" w16cid:durableId="1753892582">
    <w:abstractNumId w:val="20"/>
  </w:num>
  <w:num w:numId="18" w16cid:durableId="1467744266">
    <w:abstractNumId w:val="19"/>
  </w:num>
  <w:num w:numId="19" w16cid:durableId="1116216310">
    <w:abstractNumId w:val="26"/>
  </w:num>
  <w:num w:numId="20" w16cid:durableId="1421022374">
    <w:abstractNumId w:val="14"/>
  </w:num>
  <w:num w:numId="21" w16cid:durableId="134374841">
    <w:abstractNumId w:val="13"/>
  </w:num>
  <w:num w:numId="22" w16cid:durableId="793333462">
    <w:abstractNumId w:val="18"/>
  </w:num>
  <w:num w:numId="23" w16cid:durableId="1453477978">
    <w:abstractNumId w:val="23"/>
  </w:num>
  <w:num w:numId="24" w16cid:durableId="336617560">
    <w:abstractNumId w:val="25"/>
  </w:num>
  <w:num w:numId="25" w16cid:durableId="1031420808">
    <w:abstractNumId w:val="15"/>
  </w:num>
  <w:num w:numId="26" w16cid:durableId="719862331">
    <w:abstractNumId w:val="17"/>
  </w:num>
  <w:num w:numId="27" w16cid:durableId="1694382847">
    <w:abstractNumId w:val="12"/>
  </w:num>
  <w:num w:numId="28" w16cid:durableId="1619877460">
    <w:abstractNumId w:val="11"/>
  </w:num>
  <w:num w:numId="29" w16cid:durableId="305401455">
    <w:abstractNumId w:val="2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defaultTabStop w:val="720"/>
  <w:hyphenationZone w:val="425"/>
  <w:drawingGridHorizontalSpacing w:val="110"/>
  <w:displayHorizontalDrawingGridEvery w:val="2"/>
  <w:characterSpacingControl w:val="doNotCompress"/>
  <w:hdrShapeDefaults>
    <o:shapedefaults v:ext="edit" spidmax="2245" fill="f" fillcolor="white" stroke="f">
      <v:fill color="white" on="f"/>
      <v:stroke on="f"/>
      <o:colormru v:ext="edit" colors="#e77817,#a5c736"/>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57D9"/>
    <w:rsid w:val="000000F4"/>
    <w:rsid w:val="000003A9"/>
    <w:rsid w:val="00000850"/>
    <w:rsid w:val="00001AA2"/>
    <w:rsid w:val="00002658"/>
    <w:rsid w:val="0000422C"/>
    <w:rsid w:val="00004C7C"/>
    <w:rsid w:val="00004F82"/>
    <w:rsid w:val="000052CD"/>
    <w:rsid w:val="00005D35"/>
    <w:rsid w:val="000062AC"/>
    <w:rsid w:val="00006864"/>
    <w:rsid w:val="00007450"/>
    <w:rsid w:val="000101AE"/>
    <w:rsid w:val="0001189F"/>
    <w:rsid w:val="00011C31"/>
    <w:rsid w:val="0001202C"/>
    <w:rsid w:val="00012480"/>
    <w:rsid w:val="00012B8A"/>
    <w:rsid w:val="00013C83"/>
    <w:rsid w:val="00013CA7"/>
    <w:rsid w:val="00014733"/>
    <w:rsid w:val="0001489F"/>
    <w:rsid w:val="00014944"/>
    <w:rsid w:val="00014B7C"/>
    <w:rsid w:val="000156F9"/>
    <w:rsid w:val="00016E37"/>
    <w:rsid w:val="000170F5"/>
    <w:rsid w:val="00017262"/>
    <w:rsid w:val="00017995"/>
    <w:rsid w:val="000179FE"/>
    <w:rsid w:val="0002023F"/>
    <w:rsid w:val="00020F06"/>
    <w:rsid w:val="00022E62"/>
    <w:rsid w:val="0002339A"/>
    <w:rsid w:val="00023F2B"/>
    <w:rsid w:val="0002445F"/>
    <w:rsid w:val="00024674"/>
    <w:rsid w:val="00024864"/>
    <w:rsid w:val="00025135"/>
    <w:rsid w:val="00025718"/>
    <w:rsid w:val="00025F00"/>
    <w:rsid w:val="00026207"/>
    <w:rsid w:val="0002689B"/>
    <w:rsid w:val="00026E35"/>
    <w:rsid w:val="000273AC"/>
    <w:rsid w:val="000308FC"/>
    <w:rsid w:val="0003099B"/>
    <w:rsid w:val="00030A07"/>
    <w:rsid w:val="00030B2F"/>
    <w:rsid w:val="00031C2C"/>
    <w:rsid w:val="00033A42"/>
    <w:rsid w:val="0003499D"/>
    <w:rsid w:val="00034FF8"/>
    <w:rsid w:val="00035F0A"/>
    <w:rsid w:val="000363DA"/>
    <w:rsid w:val="0003669B"/>
    <w:rsid w:val="00036C20"/>
    <w:rsid w:val="000374F3"/>
    <w:rsid w:val="000379EC"/>
    <w:rsid w:val="00037D46"/>
    <w:rsid w:val="00040446"/>
    <w:rsid w:val="000404B7"/>
    <w:rsid w:val="00041618"/>
    <w:rsid w:val="00041866"/>
    <w:rsid w:val="00042317"/>
    <w:rsid w:val="000423BF"/>
    <w:rsid w:val="00042716"/>
    <w:rsid w:val="00042992"/>
    <w:rsid w:val="000435A0"/>
    <w:rsid w:val="00043974"/>
    <w:rsid w:val="000441C7"/>
    <w:rsid w:val="0004440E"/>
    <w:rsid w:val="00045BE9"/>
    <w:rsid w:val="000460B4"/>
    <w:rsid w:val="0004662B"/>
    <w:rsid w:val="0004682D"/>
    <w:rsid w:val="00046980"/>
    <w:rsid w:val="00046EAE"/>
    <w:rsid w:val="000471F2"/>
    <w:rsid w:val="00047D35"/>
    <w:rsid w:val="0005074F"/>
    <w:rsid w:val="00050CF1"/>
    <w:rsid w:val="00051E9C"/>
    <w:rsid w:val="000529C1"/>
    <w:rsid w:val="00052C23"/>
    <w:rsid w:val="00052E9A"/>
    <w:rsid w:val="000533F5"/>
    <w:rsid w:val="00054614"/>
    <w:rsid w:val="00055483"/>
    <w:rsid w:val="00056975"/>
    <w:rsid w:val="00060861"/>
    <w:rsid w:val="00062C3A"/>
    <w:rsid w:val="00062F88"/>
    <w:rsid w:val="0006511C"/>
    <w:rsid w:val="00066F4B"/>
    <w:rsid w:val="000673E9"/>
    <w:rsid w:val="0006765E"/>
    <w:rsid w:val="00070807"/>
    <w:rsid w:val="00070BA7"/>
    <w:rsid w:val="000711F4"/>
    <w:rsid w:val="00071989"/>
    <w:rsid w:val="0007244C"/>
    <w:rsid w:val="00072586"/>
    <w:rsid w:val="0007268D"/>
    <w:rsid w:val="000730C4"/>
    <w:rsid w:val="00073F70"/>
    <w:rsid w:val="0007431D"/>
    <w:rsid w:val="0007444E"/>
    <w:rsid w:val="00074AFE"/>
    <w:rsid w:val="00075EC9"/>
    <w:rsid w:val="00076168"/>
    <w:rsid w:val="00077708"/>
    <w:rsid w:val="00081420"/>
    <w:rsid w:val="000815FB"/>
    <w:rsid w:val="00081B72"/>
    <w:rsid w:val="00081D84"/>
    <w:rsid w:val="00081E18"/>
    <w:rsid w:val="00081E46"/>
    <w:rsid w:val="00081EA6"/>
    <w:rsid w:val="00082554"/>
    <w:rsid w:val="00082B9E"/>
    <w:rsid w:val="00082D1F"/>
    <w:rsid w:val="00082DC3"/>
    <w:rsid w:val="00083871"/>
    <w:rsid w:val="00083D00"/>
    <w:rsid w:val="00083DD8"/>
    <w:rsid w:val="00083E9A"/>
    <w:rsid w:val="00084025"/>
    <w:rsid w:val="00084224"/>
    <w:rsid w:val="0008453E"/>
    <w:rsid w:val="000849DE"/>
    <w:rsid w:val="000852D5"/>
    <w:rsid w:val="00086001"/>
    <w:rsid w:val="000865A4"/>
    <w:rsid w:val="00086BF7"/>
    <w:rsid w:val="000903F8"/>
    <w:rsid w:val="00090BF0"/>
    <w:rsid w:val="00090C08"/>
    <w:rsid w:val="00092868"/>
    <w:rsid w:val="000932E1"/>
    <w:rsid w:val="00094205"/>
    <w:rsid w:val="000943EC"/>
    <w:rsid w:val="00094628"/>
    <w:rsid w:val="000947D7"/>
    <w:rsid w:val="00094934"/>
    <w:rsid w:val="00094BFE"/>
    <w:rsid w:val="00094C0F"/>
    <w:rsid w:val="00095C42"/>
    <w:rsid w:val="00095D1E"/>
    <w:rsid w:val="000972D1"/>
    <w:rsid w:val="00097778"/>
    <w:rsid w:val="0009778B"/>
    <w:rsid w:val="000A0302"/>
    <w:rsid w:val="000A0877"/>
    <w:rsid w:val="000A2C8E"/>
    <w:rsid w:val="000A45C0"/>
    <w:rsid w:val="000A5E37"/>
    <w:rsid w:val="000A6A0A"/>
    <w:rsid w:val="000A6C04"/>
    <w:rsid w:val="000A71BB"/>
    <w:rsid w:val="000A7725"/>
    <w:rsid w:val="000A795F"/>
    <w:rsid w:val="000B095F"/>
    <w:rsid w:val="000B0A0F"/>
    <w:rsid w:val="000B0F80"/>
    <w:rsid w:val="000B1316"/>
    <w:rsid w:val="000B16E5"/>
    <w:rsid w:val="000B1A84"/>
    <w:rsid w:val="000B1C39"/>
    <w:rsid w:val="000B1EE4"/>
    <w:rsid w:val="000B2181"/>
    <w:rsid w:val="000B3229"/>
    <w:rsid w:val="000B38C0"/>
    <w:rsid w:val="000B3BB9"/>
    <w:rsid w:val="000B417B"/>
    <w:rsid w:val="000B497B"/>
    <w:rsid w:val="000B5108"/>
    <w:rsid w:val="000B59B5"/>
    <w:rsid w:val="000B6D23"/>
    <w:rsid w:val="000B772E"/>
    <w:rsid w:val="000B7AAA"/>
    <w:rsid w:val="000B7F99"/>
    <w:rsid w:val="000C0367"/>
    <w:rsid w:val="000C05D9"/>
    <w:rsid w:val="000C09D0"/>
    <w:rsid w:val="000C2019"/>
    <w:rsid w:val="000C255E"/>
    <w:rsid w:val="000C3310"/>
    <w:rsid w:val="000C3382"/>
    <w:rsid w:val="000C3F00"/>
    <w:rsid w:val="000C551C"/>
    <w:rsid w:val="000C613C"/>
    <w:rsid w:val="000C6D94"/>
    <w:rsid w:val="000C7C2F"/>
    <w:rsid w:val="000D054B"/>
    <w:rsid w:val="000D0A18"/>
    <w:rsid w:val="000D145A"/>
    <w:rsid w:val="000D1860"/>
    <w:rsid w:val="000D1D5E"/>
    <w:rsid w:val="000D271D"/>
    <w:rsid w:val="000D27AF"/>
    <w:rsid w:val="000D2F78"/>
    <w:rsid w:val="000D4227"/>
    <w:rsid w:val="000D4D0F"/>
    <w:rsid w:val="000D6093"/>
    <w:rsid w:val="000D67F5"/>
    <w:rsid w:val="000D6AD2"/>
    <w:rsid w:val="000D7027"/>
    <w:rsid w:val="000E03EB"/>
    <w:rsid w:val="000E05D7"/>
    <w:rsid w:val="000E0818"/>
    <w:rsid w:val="000E09D0"/>
    <w:rsid w:val="000E193A"/>
    <w:rsid w:val="000E1BB5"/>
    <w:rsid w:val="000E22AE"/>
    <w:rsid w:val="000E35FA"/>
    <w:rsid w:val="000E5CF8"/>
    <w:rsid w:val="000E5D5F"/>
    <w:rsid w:val="000E5DA6"/>
    <w:rsid w:val="000E5ED8"/>
    <w:rsid w:val="000E6024"/>
    <w:rsid w:val="000E659F"/>
    <w:rsid w:val="000E66A8"/>
    <w:rsid w:val="000F00DD"/>
    <w:rsid w:val="000F0583"/>
    <w:rsid w:val="000F3948"/>
    <w:rsid w:val="000F4AA6"/>
    <w:rsid w:val="000F4E6B"/>
    <w:rsid w:val="000F4E90"/>
    <w:rsid w:val="000F5660"/>
    <w:rsid w:val="000F6117"/>
    <w:rsid w:val="000F6AFB"/>
    <w:rsid w:val="000F7A24"/>
    <w:rsid w:val="000F7A8A"/>
    <w:rsid w:val="00100A5D"/>
    <w:rsid w:val="00101D37"/>
    <w:rsid w:val="001023DC"/>
    <w:rsid w:val="001029F1"/>
    <w:rsid w:val="001035B6"/>
    <w:rsid w:val="00103A63"/>
    <w:rsid w:val="00103B9E"/>
    <w:rsid w:val="001043BB"/>
    <w:rsid w:val="00104435"/>
    <w:rsid w:val="001044AF"/>
    <w:rsid w:val="00104618"/>
    <w:rsid w:val="00105157"/>
    <w:rsid w:val="00105192"/>
    <w:rsid w:val="0010531A"/>
    <w:rsid w:val="001058D9"/>
    <w:rsid w:val="00106EFE"/>
    <w:rsid w:val="0011094D"/>
    <w:rsid w:val="00110A7C"/>
    <w:rsid w:val="00110B2B"/>
    <w:rsid w:val="00111306"/>
    <w:rsid w:val="00111AB7"/>
    <w:rsid w:val="00111FDC"/>
    <w:rsid w:val="00112731"/>
    <w:rsid w:val="001135A9"/>
    <w:rsid w:val="00113654"/>
    <w:rsid w:val="001148FC"/>
    <w:rsid w:val="00117610"/>
    <w:rsid w:val="00117BD5"/>
    <w:rsid w:val="00117DBF"/>
    <w:rsid w:val="00117E64"/>
    <w:rsid w:val="001214F2"/>
    <w:rsid w:val="00123328"/>
    <w:rsid w:val="0012337F"/>
    <w:rsid w:val="001233CD"/>
    <w:rsid w:val="00123C19"/>
    <w:rsid w:val="0012415F"/>
    <w:rsid w:val="00124F45"/>
    <w:rsid w:val="0012546B"/>
    <w:rsid w:val="00125699"/>
    <w:rsid w:val="001258B4"/>
    <w:rsid w:val="001269DA"/>
    <w:rsid w:val="00127AFB"/>
    <w:rsid w:val="00130466"/>
    <w:rsid w:val="0013047D"/>
    <w:rsid w:val="00130716"/>
    <w:rsid w:val="00130B06"/>
    <w:rsid w:val="00131B14"/>
    <w:rsid w:val="00131D51"/>
    <w:rsid w:val="001333E5"/>
    <w:rsid w:val="00133F78"/>
    <w:rsid w:val="001346B9"/>
    <w:rsid w:val="00134798"/>
    <w:rsid w:val="0013485C"/>
    <w:rsid w:val="0013600F"/>
    <w:rsid w:val="0013654E"/>
    <w:rsid w:val="00136B84"/>
    <w:rsid w:val="00137E6D"/>
    <w:rsid w:val="00140B60"/>
    <w:rsid w:val="001410E6"/>
    <w:rsid w:val="00141A71"/>
    <w:rsid w:val="00141D92"/>
    <w:rsid w:val="00141DCE"/>
    <w:rsid w:val="00141E59"/>
    <w:rsid w:val="00142BFE"/>
    <w:rsid w:val="00142F17"/>
    <w:rsid w:val="001449B9"/>
    <w:rsid w:val="0014516F"/>
    <w:rsid w:val="00145B60"/>
    <w:rsid w:val="0014688F"/>
    <w:rsid w:val="00146EA1"/>
    <w:rsid w:val="00146F9B"/>
    <w:rsid w:val="0014764C"/>
    <w:rsid w:val="001500DD"/>
    <w:rsid w:val="001509C3"/>
    <w:rsid w:val="00152E45"/>
    <w:rsid w:val="00154B80"/>
    <w:rsid w:val="00155DC0"/>
    <w:rsid w:val="0015602E"/>
    <w:rsid w:val="001565CE"/>
    <w:rsid w:val="00157215"/>
    <w:rsid w:val="00157C3C"/>
    <w:rsid w:val="001619CA"/>
    <w:rsid w:val="00161B6D"/>
    <w:rsid w:val="001620C5"/>
    <w:rsid w:val="00162D7F"/>
    <w:rsid w:val="00162F6D"/>
    <w:rsid w:val="001638FC"/>
    <w:rsid w:val="001640F8"/>
    <w:rsid w:val="001641CA"/>
    <w:rsid w:val="0016443E"/>
    <w:rsid w:val="00164BC2"/>
    <w:rsid w:val="00165DE3"/>
    <w:rsid w:val="00165E48"/>
    <w:rsid w:val="001669AB"/>
    <w:rsid w:val="00166DFC"/>
    <w:rsid w:val="00167C06"/>
    <w:rsid w:val="0017019A"/>
    <w:rsid w:val="001705AC"/>
    <w:rsid w:val="001710FD"/>
    <w:rsid w:val="001714E0"/>
    <w:rsid w:val="00171F99"/>
    <w:rsid w:val="00172972"/>
    <w:rsid w:val="0017323D"/>
    <w:rsid w:val="001735B3"/>
    <w:rsid w:val="00174830"/>
    <w:rsid w:val="00174BC3"/>
    <w:rsid w:val="00174DA7"/>
    <w:rsid w:val="00175903"/>
    <w:rsid w:val="00175A4A"/>
    <w:rsid w:val="00175AEF"/>
    <w:rsid w:val="00175B47"/>
    <w:rsid w:val="00177407"/>
    <w:rsid w:val="00177724"/>
    <w:rsid w:val="00180A38"/>
    <w:rsid w:val="00180E01"/>
    <w:rsid w:val="00181198"/>
    <w:rsid w:val="00182821"/>
    <w:rsid w:val="00182F62"/>
    <w:rsid w:val="001830C4"/>
    <w:rsid w:val="00183175"/>
    <w:rsid w:val="001856DF"/>
    <w:rsid w:val="00185B4D"/>
    <w:rsid w:val="00185DC7"/>
    <w:rsid w:val="001861E3"/>
    <w:rsid w:val="0018637B"/>
    <w:rsid w:val="00186FF2"/>
    <w:rsid w:val="001871C7"/>
    <w:rsid w:val="00187258"/>
    <w:rsid w:val="001873CF"/>
    <w:rsid w:val="001901BD"/>
    <w:rsid w:val="001904CF"/>
    <w:rsid w:val="001916E8"/>
    <w:rsid w:val="00191C10"/>
    <w:rsid w:val="00191DD3"/>
    <w:rsid w:val="00191FE7"/>
    <w:rsid w:val="0019272E"/>
    <w:rsid w:val="001930FA"/>
    <w:rsid w:val="0019365B"/>
    <w:rsid w:val="00193C8C"/>
    <w:rsid w:val="00193D13"/>
    <w:rsid w:val="00194738"/>
    <w:rsid w:val="00194AD4"/>
    <w:rsid w:val="001966A7"/>
    <w:rsid w:val="001969F6"/>
    <w:rsid w:val="00196EF1"/>
    <w:rsid w:val="00197EC9"/>
    <w:rsid w:val="001A002D"/>
    <w:rsid w:val="001A0129"/>
    <w:rsid w:val="001A0429"/>
    <w:rsid w:val="001A080E"/>
    <w:rsid w:val="001A0D88"/>
    <w:rsid w:val="001A1074"/>
    <w:rsid w:val="001A1327"/>
    <w:rsid w:val="001A19B6"/>
    <w:rsid w:val="001A1AC5"/>
    <w:rsid w:val="001A209E"/>
    <w:rsid w:val="001A24C4"/>
    <w:rsid w:val="001A2D0F"/>
    <w:rsid w:val="001A3148"/>
    <w:rsid w:val="001A3459"/>
    <w:rsid w:val="001A3874"/>
    <w:rsid w:val="001A4AD7"/>
    <w:rsid w:val="001A5472"/>
    <w:rsid w:val="001A6507"/>
    <w:rsid w:val="001A6F6D"/>
    <w:rsid w:val="001A7259"/>
    <w:rsid w:val="001B02B5"/>
    <w:rsid w:val="001B044D"/>
    <w:rsid w:val="001B05BE"/>
    <w:rsid w:val="001B0CCF"/>
    <w:rsid w:val="001B11C8"/>
    <w:rsid w:val="001B2B27"/>
    <w:rsid w:val="001B2CA4"/>
    <w:rsid w:val="001B3063"/>
    <w:rsid w:val="001B3232"/>
    <w:rsid w:val="001B40EF"/>
    <w:rsid w:val="001B4B4D"/>
    <w:rsid w:val="001B4BB0"/>
    <w:rsid w:val="001B585F"/>
    <w:rsid w:val="001B5992"/>
    <w:rsid w:val="001B6324"/>
    <w:rsid w:val="001B6A1C"/>
    <w:rsid w:val="001B6F2B"/>
    <w:rsid w:val="001B77B8"/>
    <w:rsid w:val="001B7CBF"/>
    <w:rsid w:val="001C2402"/>
    <w:rsid w:val="001C2B8C"/>
    <w:rsid w:val="001C65E4"/>
    <w:rsid w:val="001C72CD"/>
    <w:rsid w:val="001C72D2"/>
    <w:rsid w:val="001C7504"/>
    <w:rsid w:val="001D2AFC"/>
    <w:rsid w:val="001D2C4D"/>
    <w:rsid w:val="001D369E"/>
    <w:rsid w:val="001D3992"/>
    <w:rsid w:val="001D4162"/>
    <w:rsid w:val="001D49C7"/>
    <w:rsid w:val="001D4AD3"/>
    <w:rsid w:val="001D50E4"/>
    <w:rsid w:val="001D5AF1"/>
    <w:rsid w:val="001D77EA"/>
    <w:rsid w:val="001E0845"/>
    <w:rsid w:val="001E12F8"/>
    <w:rsid w:val="001E17AC"/>
    <w:rsid w:val="001E1D77"/>
    <w:rsid w:val="001E1DB4"/>
    <w:rsid w:val="001E1FA0"/>
    <w:rsid w:val="001E233C"/>
    <w:rsid w:val="001E4769"/>
    <w:rsid w:val="001E50BF"/>
    <w:rsid w:val="001E57E3"/>
    <w:rsid w:val="001E63D6"/>
    <w:rsid w:val="001E6D9D"/>
    <w:rsid w:val="001E7538"/>
    <w:rsid w:val="001F252A"/>
    <w:rsid w:val="001F2D74"/>
    <w:rsid w:val="001F31E5"/>
    <w:rsid w:val="001F3535"/>
    <w:rsid w:val="001F44BD"/>
    <w:rsid w:val="001F4997"/>
    <w:rsid w:val="001F4F29"/>
    <w:rsid w:val="001F514E"/>
    <w:rsid w:val="001F520F"/>
    <w:rsid w:val="001F5864"/>
    <w:rsid w:val="001F6AC8"/>
    <w:rsid w:val="001F7D54"/>
    <w:rsid w:val="002002B5"/>
    <w:rsid w:val="00201154"/>
    <w:rsid w:val="0020194B"/>
    <w:rsid w:val="00201AF4"/>
    <w:rsid w:val="00201BC5"/>
    <w:rsid w:val="00201E8F"/>
    <w:rsid w:val="00202EE7"/>
    <w:rsid w:val="002034B9"/>
    <w:rsid w:val="00203765"/>
    <w:rsid w:val="002040DF"/>
    <w:rsid w:val="00204256"/>
    <w:rsid w:val="00204946"/>
    <w:rsid w:val="00204A55"/>
    <w:rsid w:val="00204F2B"/>
    <w:rsid w:val="00205065"/>
    <w:rsid w:val="00205A10"/>
    <w:rsid w:val="00205A3D"/>
    <w:rsid w:val="00205B4E"/>
    <w:rsid w:val="00206313"/>
    <w:rsid w:val="0020640E"/>
    <w:rsid w:val="002065A7"/>
    <w:rsid w:val="0021199B"/>
    <w:rsid w:val="00211A53"/>
    <w:rsid w:val="00212226"/>
    <w:rsid w:val="00215819"/>
    <w:rsid w:val="002172D6"/>
    <w:rsid w:val="00220897"/>
    <w:rsid w:val="00221409"/>
    <w:rsid w:val="00221943"/>
    <w:rsid w:val="002221B0"/>
    <w:rsid w:val="00222912"/>
    <w:rsid w:val="00223857"/>
    <w:rsid w:val="00224353"/>
    <w:rsid w:val="00224D35"/>
    <w:rsid w:val="00225986"/>
    <w:rsid w:val="00225EC5"/>
    <w:rsid w:val="002262CC"/>
    <w:rsid w:val="002264D8"/>
    <w:rsid w:val="00226BEA"/>
    <w:rsid w:val="00227A72"/>
    <w:rsid w:val="00227C50"/>
    <w:rsid w:val="0023276B"/>
    <w:rsid w:val="002345FF"/>
    <w:rsid w:val="002347F5"/>
    <w:rsid w:val="00236388"/>
    <w:rsid w:val="0023648A"/>
    <w:rsid w:val="00237725"/>
    <w:rsid w:val="00240B1C"/>
    <w:rsid w:val="00241167"/>
    <w:rsid w:val="002424C3"/>
    <w:rsid w:val="0024279E"/>
    <w:rsid w:val="0024356D"/>
    <w:rsid w:val="002435F2"/>
    <w:rsid w:val="00243FB0"/>
    <w:rsid w:val="0024400F"/>
    <w:rsid w:val="00245E2F"/>
    <w:rsid w:val="00246B2C"/>
    <w:rsid w:val="002472BC"/>
    <w:rsid w:val="002503AA"/>
    <w:rsid w:val="002505F3"/>
    <w:rsid w:val="0025227E"/>
    <w:rsid w:val="002524A4"/>
    <w:rsid w:val="002527B4"/>
    <w:rsid w:val="00252BF5"/>
    <w:rsid w:val="00252F57"/>
    <w:rsid w:val="002539FE"/>
    <w:rsid w:val="00255419"/>
    <w:rsid w:val="00256096"/>
    <w:rsid w:val="00256CDE"/>
    <w:rsid w:val="00256DE8"/>
    <w:rsid w:val="0025771C"/>
    <w:rsid w:val="00257860"/>
    <w:rsid w:val="00257D40"/>
    <w:rsid w:val="002600E6"/>
    <w:rsid w:val="00260200"/>
    <w:rsid w:val="00260B67"/>
    <w:rsid w:val="00261917"/>
    <w:rsid w:val="002623FD"/>
    <w:rsid w:val="00263A0F"/>
    <w:rsid w:val="00263B99"/>
    <w:rsid w:val="00263C1C"/>
    <w:rsid w:val="002640D8"/>
    <w:rsid w:val="00266123"/>
    <w:rsid w:val="00266661"/>
    <w:rsid w:val="00266A60"/>
    <w:rsid w:val="00270DCB"/>
    <w:rsid w:val="00270ECF"/>
    <w:rsid w:val="00271171"/>
    <w:rsid w:val="0027133E"/>
    <w:rsid w:val="00271E1C"/>
    <w:rsid w:val="00272299"/>
    <w:rsid w:val="0027282C"/>
    <w:rsid w:val="002734D2"/>
    <w:rsid w:val="002736B9"/>
    <w:rsid w:val="00273E5B"/>
    <w:rsid w:val="00273FF2"/>
    <w:rsid w:val="00274F7F"/>
    <w:rsid w:val="00275D99"/>
    <w:rsid w:val="00277027"/>
    <w:rsid w:val="00277448"/>
    <w:rsid w:val="00277F31"/>
    <w:rsid w:val="00280E03"/>
    <w:rsid w:val="002822D7"/>
    <w:rsid w:val="002828D9"/>
    <w:rsid w:val="00282E07"/>
    <w:rsid w:val="0028314D"/>
    <w:rsid w:val="0028503C"/>
    <w:rsid w:val="002865A1"/>
    <w:rsid w:val="00291845"/>
    <w:rsid w:val="002921A8"/>
    <w:rsid w:val="002934D7"/>
    <w:rsid w:val="00293CC7"/>
    <w:rsid w:val="00294814"/>
    <w:rsid w:val="002948E2"/>
    <w:rsid w:val="00295E1D"/>
    <w:rsid w:val="0029724F"/>
    <w:rsid w:val="002978B0"/>
    <w:rsid w:val="00297929"/>
    <w:rsid w:val="002A1B50"/>
    <w:rsid w:val="002A330E"/>
    <w:rsid w:val="002A4932"/>
    <w:rsid w:val="002A6EE2"/>
    <w:rsid w:val="002B0FED"/>
    <w:rsid w:val="002B29F8"/>
    <w:rsid w:val="002B35D1"/>
    <w:rsid w:val="002B3A93"/>
    <w:rsid w:val="002B434E"/>
    <w:rsid w:val="002B4923"/>
    <w:rsid w:val="002B50AB"/>
    <w:rsid w:val="002B517C"/>
    <w:rsid w:val="002B5DCB"/>
    <w:rsid w:val="002B6473"/>
    <w:rsid w:val="002B75F7"/>
    <w:rsid w:val="002C0680"/>
    <w:rsid w:val="002C1EFD"/>
    <w:rsid w:val="002C260A"/>
    <w:rsid w:val="002C2E74"/>
    <w:rsid w:val="002C2F60"/>
    <w:rsid w:val="002C32DB"/>
    <w:rsid w:val="002C393D"/>
    <w:rsid w:val="002C516E"/>
    <w:rsid w:val="002C6299"/>
    <w:rsid w:val="002C692D"/>
    <w:rsid w:val="002C6C3B"/>
    <w:rsid w:val="002C6E92"/>
    <w:rsid w:val="002C7932"/>
    <w:rsid w:val="002C7AE5"/>
    <w:rsid w:val="002C7B86"/>
    <w:rsid w:val="002D0175"/>
    <w:rsid w:val="002D0D94"/>
    <w:rsid w:val="002D16D5"/>
    <w:rsid w:val="002D17BD"/>
    <w:rsid w:val="002D1C8C"/>
    <w:rsid w:val="002D2839"/>
    <w:rsid w:val="002D3314"/>
    <w:rsid w:val="002D3F7F"/>
    <w:rsid w:val="002D43F6"/>
    <w:rsid w:val="002D4498"/>
    <w:rsid w:val="002D54BB"/>
    <w:rsid w:val="002D55A6"/>
    <w:rsid w:val="002D59CC"/>
    <w:rsid w:val="002D7120"/>
    <w:rsid w:val="002D7FCE"/>
    <w:rsid w:val="002E0E0B"/>
    <w:rsid w:val="002E1918"/>
    <w:rsid w:val="002E1BE2"/>
    <w:rsid w:val="002E285D"/>
    <w:rsid w:val="002E2BC4"/>
    <w:rsid w:val="002E2DF5"/>
    <w:rsid w:val="002E3573"/>
    <w:rsid w:val="002E394E"/>
    <w:rsid w:val="002E3E21"/>
    <w:rsid w:val="002E48AA"/>
    <w:rsid w:val="002E5BED"/>
    <w:rsid w:val="002E5EBE"/>
    <w:rsid w:val="002E5F90"/>
    <w:rsid w:val="002E7B8A"/>
    <w:rsid w:val="002F03A2"/>
    <w:rsid w:val="002F0E30"/>
    <w:rsid w:val="002F1798"/>
    <w:rsid w:val="002F1AB4"/>
    <w:rsid w:val="002F1C23"/>
    <w:rsid w:val="002F1D51"/>
    <w:rsid w:val="002F28E6"/>
    <w:rsid w:val="002F2C9B"/>
    <w:rsid w:val="002F3062"/>
    <w:rsid w:val="002F3090"/>
    <w:rsid w:val="002F32E1"/>
    <w:rsid w:val="002F3745"/>
    <w:rsid w:val="002F4D35"/>
    <w:rsid w:val="002F5129"/>
    <w:rsid w:val="002F595F"/>
    <w:rsid w:val="002F6A49"/>
    <w:rsid w:val="002F729C"/>
    <w:rsid w:val="002F7692"/>
    <w:rsid w:val="00301498"/>
    <w:rsid w:val="003023E6"/>
    <w:rsid w:val="00302900"/>
    <w:rsid w:val="003032AA"/>
    <w:rsid w:val="00303421"/>
    <w:rsid w:val="00303CCE"/>
    <w:rsid w:val="00307EB1"/>
    <w:rsid w:val="003116C5"/>
    <w:rsid w:val="00311B04"/>
    <w:rsid w:val="0031236C"/>
    <w:rsid w:val="003123E2"/>
    <w:rsid w:val="003125EB"/>
    <w:rsid w:val="00313008"/>
    <w:rsid w:val="00313A2B"/>
    <w:rsid w:val="00313B0B"/>
    <w:rsid w:val="00314362"/>
    <w:rsid w:val="0031494A"/>
    <w:rsid w:val="00314B04"/>
    <w:rsid w:val="003162A2"/>
    <w:rsid w:val="003169D7"/>
    <w:rsid w:val="00317A40"/>
    <w:rsid w:val="00317D85"/>
    <w:rsid w:val="00320527"/>
    <w:rsid w:val="00320663"/>
    <w:rsid w:val="00321024"/>
    <w:rsid w:val="003211C1"/>
    <w:rsid w:val="00321C68"/>
    <w:rsid w:val="0032282E"/>
    <w:rsid w:val="00323279"/>
    <w:rsid w:val="0032390A"/>
    <w:rsid w:val="00324348"/>
    <w:rsid w:val="00325874"/>
    <w:rsid w:val="00326714"/>
    <w:rsid w:val="00327358"/>
    <w:rsid w:val="003302F2"/>
    <w:rsid w:val="00331089"/>
    <w:rsid w:val="00331CD8"/>
    <w:rsid w:val="00331EA5"/>
    <w:rsid w:val="00332A68"/>
    <w:rsid w:val="00332BC2"/>
    <w:rsid w:val="00332C04"/>
    <w:rsid w:val="00332D80"/>
    <w:rsid w:val="0033339A"/>
    <w:rsid w:val="00333A4F"/>
    <w:rsid w:val="00334091"/>
    <w:rsid w:val="003344B0"/>
    <w:rsid w:val="00335131"/>
    <w:rsid w:val="00335C46"/>
    <w:rsid w:val="00335C93"/>
    <w:rsid w:val="003361C4"/>
    <w:rsid w:val="00336319"/>
    <w:rsid w:val="00336BF9"/>
    <w:rsid w:val="00336D3F"/>
    <w:rsid w:val="003377C8"/>
    <w:rsid w:val="003379A9"/>
    <w:rsid w:val="00337B9F"/>
    <w:rsid w:val="00337E7B"/>
    <w:rsid w:val="00337F94"/>
    <w:rsid w:val="00340A29"/>
    <w:rsid w:val="00340B3A"/>
    <w:rsid w:val="00340E3B"/>
    <w:rsid w:val="00341A00"/>
    <w:rsid w:val="00341D22"/>
    <w:rsid w:val="00342507"/>
    <w:rsid w:val="00342BBA"/>
    <w:rsid w:val="00342CA7"/>
    <w:rsid w:val="00342F90"/>
    <w:rsid w:val="00344367"/>
    <w:rsid w:val="00346B57"/>
    <w:rsid w:val="0034773F"/>
    <w:rsid w:val="0034790C"/>
    <w:rsid w:val="00350143"/>
    <w:rsid w:val="003501D2"/>
    <w:rsid w:val="00350630"/>
    <w:rsid w:val="0035088C"/>
    <w:rsid w:val="00352CC3"/>
    <w:rsid w:val="003530D6"/>
    <w:rsid w:val="00353800"/>
    <w:rsid w:val="00354334"/>
    <w:rsid w:val="0035441A"/>
    <w:rsid w:val="00354771"/>
    <w:rsid w:val="003548CE"/>
    <w:rsid w:val="00354F64"/>
    <w:rsid w:val="00355206"/>
    <w:rsid w:val="00355220"/>
    <w:rsid w:val="00355DEA"/>
    <w:rsid w:val="00355F56"/>
    <w:rsid w:val="00357579"/>
    <w:rsid w:val="003576BC"/>
    <w:rsid w:val="00357FC7"/>
    <w:rsid w:val="00360309"/>
    <w:rsid w:val="00360D31"/>
    <w:rsid w:val="0036204D"/>
    <w:rsid w:val="0036257D"/>
    <w:rsid w:val="00362EB4"/>
    <w:rsid w:val="0036389A"/>
    <w:rsid w:val="00364EC0"/>
    <w:rsid w:val="00366762"/>
    <w:rsid w:val="00366B9A"/>
    <w:rsid w:val="00366C76"/>
    <w:rsid w:val="00366D14"/>
    <w:rsid w:val="00371B39"/>
    <w:rsid w:val="00373E60"/>
    <w:rsid w:val="00375FC1"/>
    <w:rsid w:val="00376394"/>
    <w:rsid w:val="00376EA4"/>
    <w:rsid w:val="00376F81"/>
    <w:rsid w:val="00377656"/>
    <w:rsid w:val="00377831"/>
    <w:rsid w:val="00377CEA"/>
    <w:rsid w:val="00377DAA"/>
    <w:rsid w:val="003805BD"/>
    <w:rsid w:val="0038099F"/>
    <w:rsid w:val="00381F5B"/>
    <w:rsid w:val="00382015"/>
    <w:rsid w:val="00382752"/>
    <w:rsid w:val="003838D6"/>
    <w:rsid w:val="00383F70"/>
    <w:rsid w:val="0038528A"/>
    <w:rsid w:val="003857C3"/>
    <w:rsid w:val="003864A1"/>
    <w:rsid w:val="003870D4"/>
    <w:rsid w:val="0038768B"/>
    <w:rsid w:val="00387BA4"/>
    <w:rsid w:val="00387E11"/>
    <w:rsid w:val="00390759"/>
    <w:rsid w:val="003908E0"/>
    <w:rsid w:val="00391B28"/>
    <w:rsid w:val="003924F0"/>
    <w:rsid w:val="003930C1"/>
    <w:rsid w:val="003934AB"/>
    <w:rsid w:val="00393518"/>
    <w:rsid w:val="003937DC"/>
    <w:rsid w:val="00393FD9"/>
    <w:rsid w:val="00394369"/>
    <w:rsid w:val="00396A23"/>
    <w:rsid w:val="00397AD6"/>
    <w:rsid w:val="00397EA5"/>
    <w:rsid w:val="00397F09"/>
    <w:rsid w:val="003A0191"/>
    <w:rsid w:val="003A0E21"/>
    <w:rsid w:val="003A1049"/>
    <w:rsid w:val="003A1261"/>
    <w:rsid w:val="003A1731"/>
    <w:rsid w:val="003A20FB"/>
    <w:rsid w:val="003A225B"/>
    <w:rsid w:val="003A25D2"/>
    <w:rsid w:val="003A288C"/>
    <w:rsid w:val="003A2C07"/>
    <w:rsid w:val="003A4DC6"/>
    <w:rsid w:val="003A4E72"/>
    <w:rsid w:val="003B02C4"/>
    <w:rsid w:val="003B0683"/>
    <w:rsid w:val="003B081B"/>
    <w:rsid w:val="003B0D01"/>
    <w:rsid w:val="003B0FD2"/>
    <w:rsid w:val="003B33A8"/>
    <w:rsid w:val="003B4470"/>
    <w:rsid w:val="003B57E3"/>
    <w:rsid w:val="003B673A"/>
    <w:rsid w:val="003B6CA0"/>
    <w:rsid w:val="003B6D14"/>
    <w:rsid w:val="003B730E"/>
    <w:rsid w:val="003B7408"/>
    <w:rsid w:val="003B7ABF"/>
    <w:rsid w:val="003C0B08"/>
    <w:rsid w:val="003C1752"/>
    <w:rsid w:val="003C1913"/>
    <w:rsid w:val="003C1990"/>
    <w:rsid w:val="003C1E85"/>
    <w:rsid w:val="003C2359"/>
    <w:rsid w:val="003C34A8"/>
    <w:rsid w:val="003C4592"/>
    <w:rsid w:val="003C4A9A"/>
    <w:rsid w:val="003C5277"/>
    <w:rsid w:val="003C5CBD"/>
    <w:rsid w:val="003C641F"/>
    <w:rsid w:val="003C71A1"/>
    <w:rsid w:val="003C7462"/>
    <w:rsid w:val="003C74A2"/>
    <w:rsid w:val="003D0AEA"/>
    <w:rsid w:val="003D0C1F"/>
    <w:rsid w:val="003D1067"/>
    <w:rsid w:val="003D1F13"/>
    <w:rsid w:val="003D3F9D"/>
    <w:rsid w:val="003D4C23"/>
    <w:rsid w:val="003D50D5"/>
    <w:rsid w:val="003D5E1A"/>
    <w:rsid w:val="003D6263"/>
    <w:rsid w:val="003D630D"/>
    <w:rsid w:val="003D6CF8"/>
    <w:rsid w:val="003D6FA0"/>
    <w:rsid w:val="003D76AA"/>
    <w:rsid w:val="003D7B38"/>
    <w:rsid w:val="003E03C3"/>
    <w:rsid w:val="003E1040"/>
    <w:rsid w:val="003E11B4"/>
    <w:rsid w:val="003E11EF"/>
    <w:rsid w:val="003E26EE"/>
    <w:rsid w:val="003E2B1D"/>
    <w:rsid w:val="003E3396"/>
    <w:rsid w:val="003E3EB3"/>
    <w:rsid w:val="003E4531"/>
    <w:rsid w:val="003E4B9A"/>
    <w:rsid w:val="003E4FC2"/>
    <w:rsid w:val="003E5C7E"/>
    <w:rsid w:val="003E737E"/>
    <w:rsid w:val="003F0BE7"/>
    <w:rsid w:val="003F18B2"/>
    <w:rsid w:val="003F1DE8"/>
    <w:rsid w:val="003F282B"/>
    <w:rsid w:val="003F2CD4"/>
    <w:rsid w:val="003F2CD9"/>
    <w:rsid w:val="003F3516"/>
    <w:rsid w:val="003F354C"/>
    <w:rsid w:val="003F41A4"/>
    <w:rsid w:val="003F42C0"/>
    <w:rsid w:val="003F44CC"/>
    <w:rsid w:val="003F51CE"/>
    <w:rsid w:val="003F5751"/>
    <w:rsid w:val="003F682F"/>
    <w:rsid w:val="003F6C17"/>
    <w:rsid w:val="003F6CA3"/>
    <w:rsid w:val="003F6D5E"/>
    <w:rsid w:val="003F76EF"/>
    <w:rsid w:val="003F7726"/>
    <w:rsid w:val="00400684"/>
    <w:rsid w:val="00400CF5"/>
    <w:rsid w:val="0040145F"/>
    <w:rsid w:val="00401C1C"/>
    <w:rsid w:val="00401EB5"/>
    <w:rsid w:val="00402029"/>
    <w:rsid w:val="00402A45"/>
    <w:rsid w:val="00402AD1"/>
    <w:rsid w:val="00404205"/>
    <w:rsid w:val="00404856"/>
    <w:rsid w:val="004052C6"/>
    <w:rsid w:val="00405327"/>
    <w:rsid w:val="004054DF"/>
    <w:rsid w:val="0040552A"/>
    <w:rsid w:val="004068F4"/>
    <w:rsid w:val="00406EB3"/>
    <w:rsid w:val="00407BDA"/>
    <w:rsid w:val="00407DC3"/>
    <w:rsid w:val="0041011B"/>
    <w:rsid w:val="004109D3"/>
    <w:rsid w:val="0041102C"/>
    <w:rsid w:val="00411918"/>
    <w:rsid w:val="004123AA"/>
    <w:rsid w:val="00412F41"/>
    <w:rsid w:val="004132F9"/>
    <w:rsid w:val="00413530"/>
    <w:rsid w:val="004141C5"/>
    <w:rsid w:val="00414FA8"/>
    <w:rsid w:val="00415645"/>
    <w:rsid w:val="00415DDD"/>
    <w:rsid w:val="00417E1F"/>
    <w:rsid w:val="00420377"/>
    <w:rsid w:val="00420586"/>
    <w:rsid w:val="004207EB"/>
    <w:rsid w:val="004209FE"/>
    <w:rsid w:val="00421A8B"/>
    <w:rsid w:val="00422EBA"/>
    <w:rsid w:val="0042420A"/>
    <w:rsid w:val="00425CDD"/>
    <w:rsid w:val="004263FB"/>
    <w:rsid w:val="00427271"/>
    <w:rsid w:val="004273B6"/>
    <w:rsid w:val="004277C7"/>
    <w:rsid w:val="004303D8"/>
    <w:rsid w:val="004305DF"/>
    <w:rsid w:val="00430656"/>
    <w:rsid w:val="004312B8"/>
    <w:rsid w:val="004316FF"/>
    <w:rsid w:val="0043185C"/>
    <w:rsid w:val="00431A49"/>
    <w:rsid w:val="00431E4D"/>
    <w:rsid w:val="004324CE"/>
    <w:rsid w:val="00432C65"/>
    <w:rsid w:val="00432F2D"/>
    <w:rsid w:val="0043382A"/>
    <w:rsid w:val="0043397B"/>
    <w:rsid w:val="004343C9"/>
    <w:rsid w:val="00434CB1"/>
    <w:rsid w:val="00435363"/>
    <w:rsid w:val="00435846"/>
    <w:rsid w:val="0043596F"/>
    <w:rsid w:val="004362B8"/>
    <w:rsid w:val="00436389"/>
    <w:rsid w:val="00436E2F"/>
    <w:rsid w:val="0044124B"/>
    <w:rsid w:val="00441F09"/>
    <w:rsid w:val="0044222E"/>
    <w:rsid w:val="00442B2E"/>
    <w:rsid w:val="00443AC4"/>
    <w:rsid w:val="00444F4C"/>
    <w:rsid w:val="004464AA"/>
    <w:rsid w:val="00446765"/>
    <w:rsid w:val="004477CE"/>
    <w:rsid w:val="004478A2"/>
    <w:rsid w:val="00450B0B"/>
    <w:rsid w:val="00450BC5"/>
    <w:rsid w:val="0045138E"/>
    <w:rsid w:val="00451555"/>
    <w:rsid w:val="00451970"/>
    <w:rsid w:val="004529AB"/>
    <w:rsid w:val="00453A03"/>
    <w:rsid w:val="00453B88"/>
    <w:rsid w:val="00453FB8"/>
    <w:rsid w:val="004544AC"/>
    <w:rsid w:val="004545B4"/>
    <w:rsid w:val="004550E6"/>
    <w:rsid w:val="004550F2"/>
    <w:rsid w:val="0045694F"/>
    <w:rsid w:val="00456C53"/>
    <w:rsid w:val="00456DC5"/>
    <w:rsid w:val="004602F1"/>
    <w:rsid w:val="0046110E"/>
    <w:rsid w:val="00461347"/>
    <w:rsid w:val="00461AD0"/>
    <w:rsid w:val="00461B20"/>
    <w:rsid w:val="004651DD"/>
    <w:rsid w:val="00466D84"/>
    <w:rsid w:val="004678F6"/>
    <w:rsid w:val="00467C3B"/>
    <w:rsid w:val="00467F2E"/>
    <w:rsid w:val="00470CE1"/>
    <w:rsid w:val="00471570"/>
    <w:rsid w:val="00471B8D"/>
    <w:rsid w:val="00471CA6"/>
    <w:rsid w:val="0047248F"/>
    <w:rsid w:val="00473569"/>
    <w:rsid w:val="004735AE"/>
    <w:rsid w:val="0047436E"/>
    <w:rsid w:val="004743AF"/>
    <w:rsid w:val="004743C6"/>
    <w:rsid w:val="00474481"/>
    <w:rsid w:val="00474842"/>
    <w:rsid w:val="00480F25"/>
    <w:rsid w:val="00481219"/>
    <w:rsid w:val="0048158A"/>
    <w:rsid w:val="004815A0"/>
    <w:rsid w:val="0048222B"/>
    <w:rsid w:val="0048257F"/>
    <w:rsid w:val="004844D8"/>
    <w:rsid w:val="00484AA0"/>
    <w:rsid w:val="00485E84"/>
    <w:rsid w:val="0048600F"/>
    <w:rsid w:val="00487263"/>
    <w:rsid w:val="004872E1"/>
    <w:rsid w:val="004878C2"/>
    <w:rsid w:val="00487C25"/>
    <w:rsid w:val="00490DB0"/>
    <w:rsid w:val="0049242C"/>
    <w:rsid w:val="00492A62"/>
    <w:rsid w:val="004932FB"/>
    <w:rsid w:val="00493C2B"/>
    <w:rsid w:val="00494BD1"/>
    <w:rsid w:val="0049553B"/>
    <w:rsid w:val="00495C8D"/>
    <w:rsid w:val="004963A1"/>
    <w:rsid w:val="00497E18"/>
    <w:rsid w:val="004A022B"/>
    <w:rsid w:val="004A0636"/>
    <w:rsid w:val="004A091F"/>
    <w:rsid w:val="004A10DD"/>
    <w:rsid w:val="004A1381"/>
    <w:rsid w:val="004A1D37"/>
    <w:rsid w:val="004A2097"/>
    <w:rsid w:val="004A3736"/>
    <w:rsid w:val="004A42BD"/>
    <w:rsid w:val="004A44C8"/>
    <w:rsid w:val="004A57D9"/>
    <w:rsid w:val="004A5803"/>
    <w:rsid w:val="004A6BC7"/>
    <w:rsid w:val="004A7186"/>
    <w:rsid w:val="004A78AE"/>
    <w:rsid w:val="004B1977"/>
    <w:rsid w:val="004B1CC1"/>
    <w:rsid w:val="004B2A34"/>
    <w:rsid w:val="004B327A"/>
    <w:rsid w:val="004B43A5"/>
    <w:rsid w:val="004B52FD"/>
    <w:rsid w:val="004B551B"/>
    <w:rsid w:val="004B621F"/>
    <w:rsid w:val="004B6F12"/>
    <w:rsid w:val="004B7D05"/>
    <w:rsid w:val="004C0471"/>
    <w:rsid w:val="004C0717"/>
    <w:rsid w:val="004C0B14"/>
    <w:rsid w:val="004C15F1"/>
    <w:rsid w:val="004C2CCE"/>
    <w:rsid w:val="004C3574"/>
    <w:rsid w:val="004C3E29"/>
    <w:rsid w:val="004C47C5"/>
    <w:rsid w:val="004C55EF"/>
    <w:rsid w:val="004C59D1"/>
    <w:rsid w:val="004C6121"/>
    <w:rsid w:val="004C62EF"/>
    <w:rsid w:val="004C674F"/>
    <w:rsid w:val="004C67A8"/>
    <w:rsid w:val="004C6993"/>
    <w:rsid w:val="004C7300"/>
    <w:rsid w:val="004C7E31"/>
    <w:rsid w:val="004D00D4"/>
    <w:rsid w:val="004D0B9B"/>
    <w:rsid w:val="004D0FDA"/>
    <w:rsid w:val="004D1170"/>
    <w:rsid w:val="004D11A1"/>
    <w:rsid w:val="004D1971"/>
    <w:rsid w:val="004D1C28"/>
    <w:rsid w:val="004D3850"/>
    <w:rsid w:val="004D496F"/>
    <w:rsid w:val="004D5D36"/>
    <w:rsid w:val="004D5EB4"/>
    <w:rsid w:val="004D61C8"/>
    <w:rsid w:val="004D640B"/>
    <w:rsid w:val="004D6928"/>
    <w:rsid w:val="004D72A1"/>
    <w:rsid w:val="004D7DED"/>
    <w:rsid w:val="004E04ED"/>
    <w:rsid w:val="004E0B90"/>
    <w:rsid w:val="004E17E6"/>
    <w:rsid w:val="004E2194"/>
    <w:rsid w:val="004E24B1"/>
    <w:rsid w:val="004E24D3"/>
    <w:rsid w:val="004E2F7C"/>
    <w:rsid w:val="004E334D"/>
    <w:rsid w:val="004E391F"/>
    <w:rsid w:val="004E55D7"/>
    <w:rsid w:val="004E5FBE"/>
    <w:rsid w:val="004E7B87"/>
    <w:rsid w:val="004F10D1"/>
    <w:rsid w:val="004F141D"/>
    <w:rsid w:val="004F22B9"/>
    <w:rsid w:val="004F23E1"/>
    <w:rsid w:val="004F25C2"/>
    <w:rsid w:val="004F260F"/>
    <w:rsid w:val="004F3188"/>
    <w:rsid w:val="004F332B"/>
    <w:rsid w:val="004F33CF"/>
    <w:rsid w:val="004F3A91"/>
    <w:rsid w:val="004F3C17"/>
    <w:rsid w:val="004F40C4"/>
    <w:rsid w:val="004F4AF5"/>
    <w:rsid w:val="004F515A"/>
    <w:rsid w:val="004F568B"/>
    <w:rsid w:val="004F5739"/>
    <w:rsid w:val="004F5876"/>
    <w:rsid w:val="004F5FE5"/>
    <w:rsid w:val="004F635F"/>
    <w:rsid w:val="004F6944"/>
    <w:rsid w:val="004F6BA0"/>
    <w:rsid w:val="00500C09"/>
    <w:rsid w:val="00500C97"/>
    <w:rsid w:val="00500D59"/>
    <w:rsid w:val="0050139C"/>
    <w:rsid w:val="00501BE6"/>
    <w:rsid w:val="00503476"/>
    <w:rsid w:val="00505741"/>
    <w:rsid w:val="005072C9"/>
    <w:rsid w:val="0050749B"/>
    <w:rsid w:val="005078BB"/>
    <w:rsid w:val="00507CF8"/>
    <w:rsid w:val="00507D49"/>
    <w:rsid w:val="00510AFC"/>
    <w:rsid w:val="00511087"/>
    <w:rsid w:val="00511650"/>
    <w:rsid w:val="00511665"/>
    <w:rsid w:val="00512327"/>
    <w:rsid w:val="00512CC1"/>
    <w:rsid w:val="005131D0"/>
    <w:rsid w:val="0051323D"/>
    <w:rsid w:val="005136BC"/>
    <w:rsid w:val="005143FB"/>
    <w:rsid w:val="00514B5A"/>
    <w:rsid w:val="00515C00"/>
    <w:rsid w:val="00515C6B"/>
    <w:rsid w:val="00516619"/>
    <w:rsid w:val="005167E4"/>
    <w:rsid w:val="005204C4"/>
    <w:rsid w:val="00520D59"/>
    <w:rsid w:val="00520F75"/>
    <w:rsid w:val="005228CA"/>
    <w:rsid w:val="00522B8C"/>
    <w:rsid w:val="005239A1"/>
    <w:rsid w:val="00524402"/>
    <w:rsid w:val="00524812"/>
    <w:rsid w:val="00525862"/>
    <w:rsid w:val="00525D0A"/>
    <w:rsid w:val="00525F5A"/>
    <w:rsid w:val="00525F9B"/>
    <w:rsid w:val="00526F55"/>
    <w:rsid w:val="00527959"/>
    <w:rsid w:val="00527AA1"/>
    <w:rsid w:val="0053184A"/>
    <w:rsid w:val="00531F9A"/>
    <w:rsid w:val="00532BB0"/>
    <w:rsid w:val="00532BCA"/>
    <w:rsid w:val="00533206"/>
    <w:rsid w:val="00533F07"/>
    <w:rsid w:val="005340A5"/>
    <w:rsid w:val="005340E2"/>
    <w:rsid w:val="00534BC1"/>
    <w:rsid w:val="0053669A"/>
    <w:rsid w:val="005370D0"/>
    <w:rsid w:val="00537651"/>
    <w:rsid w:val="005408A0"/>
    <w:rsid w:val="005408D0"/>
    <w:rsid w:val="00540BF0"/>
    <w:rsid w:val="00541E32"/>
    <w:rsid w:val="00541EF8"/>
    <w:rsid w:val="00541F6F"/>
    <w:rsid w:val="00542A9A"/>
    <w:rsid w:val="00542F21"/>
    <w:rsid w:val="0054326F"/>
    <w:rsid w:val="00543E21"/>
    <w:rsid w:val="00544409"/>
    <w:rsid w:val="0054490E"/>
    <w:rsid w:val="00545F3E"/>
    <w:rsid w:val="005468B7"/>
    <w:rsid w:val="00546ABE"/>
    <w:rsid w:val="0054722B"/>
    <w:rsid w:val="00547993"/>
    <w:rsid w:val="00551579"/>
    <w:rsid w:val="005519F3"/>
    <w:rsid w:val="00551B25"/>
    <w:rsid w:val="00551CC9"/>
    <w:rsid w:val="00551FC1"/>
    <w:rsid w:val="00555B6C"/>
    <w:rsid w:val="005562F6"/>
    <w:rsid w:val="005565E1"/>
    <w:rsid w:val="0055702D"/>
    <w:rsid w:val="0055777A"/>
    <w:rsid w:val="005604D6"/>
    <w:rsid w:val="00560582"/>
    <w:rsid w:val="00560849"/>
    <w:rsid w:val="0056123D"/>
    <w:rsid w:val="00561C68"/>
    <w:rsid w:val="00561E84"/>
    <w:rsid w:val="005621EA"/>
    <w:rsid w:val="00562DB7"/>
    <w:rsid w:val="0056351C"/>
    <w:rsid w:val="00563554"/>
    <w:rsid w:val="00563CEB"/>
    <w:rsid w:val="005653A7"/>
    <w:rsid w:val="00565934"/>
    <w:rsid w:val="005662EB"/>
    <w:rsid w:val="00567573"/>
    <w:rsid w:val="00567CBC"/>
    <w:rsid w:val="00567F1B"/>
    <w:rsid w:val="005716DE"/>
    <w:rsid w:val="00571B3B"/>
    <w:rsid w:val="005727DC"/>
    <w:rsid w:val="00575A1E"/>
    <w:rsid w:val="005760E7"/>
    <w:rsid w:val="00576BF3"/>
    <w:rsid w:val="00577237"/>
    <w:rsid w:val="0057763F"/>
    <w:rsid w:val="00581560"/>
    <w:rsid w:val="00581C8F"/>
    <w:rsid w:val="005821A2"/>
    <w:rsid w:val="005832CD"/>
    <w:rsid w:val="00584177"/>
    <w:rsid w:val="0058438C"/>
    <w:rsid w:val="00584576"/>
    <w:rsid w:val="00584A9A"/>
    <w:rsid w:val="00584D6B"/>
    <w:rsid w:val="00586FBF"/>
    <w:rsid w:val="005871B7"/>
    <w:rsid w:val="00587EDF"/>
    <w:rsid w:val="00591FAD"/>
    <w:rsid w:val="00591FC9"/>
    <w:rsid w:val="00592F28"/>
    <w:rsid w:val="0059302E"/>
    <w:rsid w:val="005945EE"/>
    <w:rsid w:val="005951D2"/>
    <w:rsid w:val="00595597"/>
    <w:rsid w:val="00595D5B"/>
    <w:rsid w:val="005965BC"/>
    <w:rsid w:val="005972A8"/>
    <w:rsid w:val="005A00B2"/>
    <w:rsid w:val="005A0286"/>
    <w:rsid w:val="005A042C"/>
    <w:rsid w:val="005A0836"/>
    <w:rsid w:val="005A1432"/>
    <w:rsid w:val="005A1B2B"/>
    <w:rsid w:val="005A1B36"/>
    <w:rsid w:val="005A2F9A"/>
    <w:rsid w:val="005A30FA"/>
    <w:rsid w:val="005A323B"/>
    <w:rsid w:val="005A5379"/>
    <w:rsid w:val="005A59A5"/>
    <w:rsid w:val="005A5A63"/>
    <w:rsid w:val="005A5F9B"/>
    <w:rsid w:val="005A751B"/>
    <w:rsid w:val="005A7802"/>
    <w:rsid w:val="005A7A95"/>
    <w:rsid w:val="005B13A8"/>
    <w:rsid w:val="005B13AE"/>
    <w:rsid w:val="005B20DB"/>
    <w:rsid w:val="005B2553"/>
    <w:rsid w:val="005B2617"/>
    <w:rsid w:val="005B2B54"/>
    <w:rsid w:val="005B2CFC"/>
    <w:rsid w:val="005B31AF"/>
    <w:rsid w:val="005B3C2E"/>
    <w:rsid w:val="005B3F9E"/>
    <w:rsid w:val="005B4B9B"/>
    <w:rsid w:val="005B4C0D"/>
    <w:rsid w:val="005B4C5E"/>
    <w:rsid w:val="005B571B"/>
    <w:rsid w:val="005B6E04"/>
    <w:rsid w:val="005B7467"/>
    <w:rsid w:val="005B7D49"/>
    <w:rsid w:val="005C03E3"/>
    <w:rsid w:val="005C08BE"/>
    <w:rsid w:val="005C1862"/>
    <w:rsid w:val="005C18B5"/>
    <w:rsid w:val="005C18CD"/>
    <w:rsid w:val="005C27E6"/>
    <w:rsid w:val="005C4C83"/>
    <w:rsid w:val="005C518E"/>
    <w:rsid w:val="005C61C0"/>
    <w:rsid w:val="005C6F77"/>
    <w:rsid w:val="005C775B"/>
    <w:rsid w:val="005C78F6"/>
    <w:rsid w:val="005C7E34"/>
    <w:rsid w:val="005D03D7"/>
    <w:rsid w:val="005D0414"/>
    <w:rsid w:val="005D0463"/>
    <w:rsid w:val="005D0688"/>
    <w:rsid w:val="005D0883"/>
    <w:rsid w:val="005D18E6"/>
    <w:rsid w:val="005D2106"/>
    <w:rsid w:val="005D2355"/>
    <w:rsid w:val="005D4BB6"/>
    <w:rsid w:val="005D6D18"/>
    <w:rsid w:val="005D6FDE"/>
    <w:rsid w:val="005D786C"/>
    <w:rsid w:val="005E00A0"/>
    <w:rsid w:val="005E16CC"/>
    <w:rsid w:val="005E1AEF"/>
    <w:rsid w:val="005E1B67"/>
    <w:rsid w:val="005E22D0"/>
    <w:rsid w:val="005E2FD8"/>
    <w:rsid w:val="005E353F"/>
    <w:rsid w:val="005E3CA9"/>
    <w:rsid w:val="005E4B42"/>
    <w:rsid w:val="005E4C1F"/>
    <w:rsid w:val="005E5B63"/>
    <w:rsid w:val="005E5E3B"/>
    <w:rsid w:val="005E62E3"/>
    <w:rsid w:val="005E66D4"/>
    <w:rsid w:val="005E6C88"/>
    <w:rsid w:val="005E6DEB"/>
    <w:rsid w:val="005E6F37"/>
    <w:rsid w:val="005E7FC9"/>
    <w:rsid w:val="005F04DF"/>
    <w:rsid w:val="005F0779"/>
    <w:rsid w:val="005F08BE"/>
    <w:rsid w:val="005F09A5"/>
    <w:rsid w:val="005F19F5"/>
    <w:rsid w:val="005F24CF"/>
    <w:rsid w:val="005F2685"/>
    <w:rsid w:val="005F26BE"/>
    <w:rsid w:val="005F2AE9"/>
    <w:rsid w:val="005F3B30"/>
    <w:rsid w:val="005F4F25"/>
    <w:rsid w:val="005F5167"/>
    <w:rsid w:val="005F5B3C"/>
    <w:rsid w:val="005F5F66"/>
    <w:rsid w:val="005F6DDE"/>
    <w:rsid w:val="005F7CF4"/>
    <w:rsid w:val="00600CDA"/>
    <w:rsid w:val="00601156"/>
    <w:rsid w:val="0060327B"/>
    <w:rsid w:val="0060401C"/>
    <w:rsid w:val="0060417A"/>
    <w:rsid w:val="00604AE7"/>
    <w:rsid w:val="006059F2"/>
    <w:rsid w:val="00606D11"/>
    <w:rsid w:val="00607834"/>
    <w:rsid w:val="00607C15"/>
    <w:rsid w:val="00607ECC"/>
    <w:rsid w:val="00610ECD"/>
    <w:rsid w:val="00611973"/>
    <w:rsid w:val="00611E37"/>
    <w:rsid w:val="0061233A"/>
    <w:rsid w:val="0061275F"/>
    <w:rsid w:val="006132CA"/>
    <w:rsid w:val="006140B9"/>
    <w:rsid w:val="00614183"/>
    <w:rsid w:val="00615AE9"/>
    <w:rsid w:val="00615F61"/>
    <w:rsid w:val="00621139"/>
    <w:rsid w:val="006215CB"/>
    <w:rsid w:val="00622660"/>
    <w:rsid w:val="006227F7"/>
    <w:rsid w:val="00623142"/>
    <w:rsid w:val="006238CC"/>
    <w:rsid w:val="006241A6"/>
    <w:rsid w:val="00624484"/>
    <w:rsid w:val="006245A7"/>
    <w:rsid w:val="006248F1"/>
    <w:rsid w:val="00625289"/>
    <w:rsid w:val="00625600"/>
    <w:rsid w:val="0062630B"/>
    <w:rsid w:val="0062660D"/>
    <w:rsid w:val="00626675"/>
    <w:rsid w:val="00626796"/>
    <w:rsid w:val="00626CF8"/>
    <w:rsid w:val="00627C86"/>
    <w:rsid w:val="006305EF"/>
    <w:rsid w:val="00631549"/>
    <w:rsid w:val="00631B8F"/>
    <w:rsid w:val="00633E0A"/>
    <w:rsid w:val="00633E87"/>
    <w:rsid w:val="00634449"/>
    <w:rsid w:val="006344DB"/>
    <w:rsid w:val="00634563"/>
    <w:rsid w:val="006351CA"/>
    <w:rsid w:val="00635AF8"/>
    <w:rsid w:val="00635CA4"/>
    <w:rsid w:val="00636657"/>
    <w:rsid w:val="006414C1"/>
    <w:rsid w:val="00641998"/>
    <w:rsid w:val="00642EEC"/>
    <w:rsid w:val="00643B16"/>
    <w:rsid w:val="00643BF4"/>
    <w:rsid w:val="0064406E"/>
    <w:rsid w:val="006446EC"/>
    <w:rsid w:val="00644ED3"/>
    <w:rsid w:val="00645A6C"/>
    <w:rsid w:val="00645FD3"/>
    <w:rsid w:val="0064678C"/>
    <w:rsid w:val="00646A4B"/>
    <w:rsid w:val="00646BA2"/>
    <w:rsid w:val="00651525"/>
    <w:rsid w:val="0065203C"/>
    <w:rsid w:val="00652322"/>
    <w:rsid w:val="0065318A"/>
    <w:rsid w:val="00653663"/>
    <w:rsid w:val="006537F1"/>
    <w:rsid w:val="00653B94"/>
    <w:rsid w:val="00653C5C"/>
    <w:rsid w:val="00654323"/>
    <w:rsid w:val="00654473"/>
    <w:rsid w:val="006554C4"/>
    <w:rsid w:val="00655B45"/>
    <w:rsid w:val="006562E0"/>
    <w:rsid w:val="006565B3"/>
    <w:rsid w:val="0065756A"/>
    <w:rsid w:val="00660770"/>
    <w:rsid w:val="00660CDA"/>
    <w:rsid w:val="006612B7"/>
    <w:rsid w:val="006616D4"/>
    <w:rsid w:val="006619B8"/>
    <w:rsid w:val="00662808"/>
    <w:rsid w:val="00662B43"/>
    <w:rsid w:val="00662C06"/>
    <w:rsid w:val="00662E21"/>
    <w:rsid w:val="006631CC"/>
    <w:rsid w:val="00663DF2"/>
    <w:rsid w:val="006645AB"/>
    <w:rsid w:val="006647CE"/>
    <w:rsid w:val="00664D94"/>
    <w:rsid w:val="00664E35"/>
    <w:rsid w:val="00665258"/>
    <w:rsid w:val="00666218"/>
    <w:rsid w:val="0066622E"/>
    <w:rsid w:val="006709CD"/>
    <w:rsid w:val="00670AAC"/>
    <w:rsid w:val="00670AFE"/>
    <w:rsid w:val="0067180F"/>
    <w:rsid w:val="0067363B"/>
    <w:rsid w:val="0067418A"/>
    <w:rsid w:val="0067437C"/>
    <w:rsid w:val="006743F1"/>
    <w:rsid w:val="00674B29"/>
    <w:rsid w:val="00674C24"/>
    <w:rsid w:val="006757B4"/>
    <w:rsid w:val="00675D70"/>
    <w:rsid w:val="00677357"/>
    <w:rsid w:val="00677655"/>
    <w:rsid w:val="006776CD"/>
    <w:rsid w:val="00677A30"/>
    <w:rsid w:val="00677E7F"/>
    <w:rsid w:val="00682212"/>
    <w:rsid w:val="006824B6"/>
    <w:rsid w:val="00682A15"/>
    <w:rsid w:val="00682F1B"/>
    <w:rsid w:val="006832FD"/>
    <w:rsid w:val="00685DD3"/>
    <w:rsid w:val="006879A7"/>
    <w:rsid w:val="00687B5C"/>
    <w:rsid w:val="006908F0"/>
    <w:rsid w:val="00690F4D"/>
    <w:rsid w:val="00690F6E"/>
    <w:rsid w:val="006917DA"/>
    <w:rsid w:val="00693625"/>
    <w:rsid w:val="00693F0F"/>
    <w:rsid w:val="006941A9"/>
    <w:rsid w:val="0069478F"/>
    <w:rsid w:val="00694794"/>
    <w:rsid w:val="00694AAE"/>
    <w:rsid w:val="00695CCF"/>
    <w:rsid w:val="00696B1F"/>
    <w:rsid w:val="00697A39"/>
    <w:rsid w:val="00697B3D"/>
    <w:rsid w:val="006A0513"/>
    <w:rsid w:val="006A0ADC"/>
    <w:rsid w:val="006A124C"/>
    <w:rsid w:val="006A1FFA"/>
    <w:rsid w:val="006A2537"/>
    <w:rsid w:val="006A2779"/>
    <w:rsid w:val="006A2ADC"/>
    <w:rsid w:val="006A31C0"/>
    <w:rsid w:val="006A4144"/>
    <w:rsid w:val="006A42B2"/>
    <w:rsid w:val="006A4C84"/>
    <w:rsid w:val="006A5B40"/>
    <w:rsid w:val="006A68AA"/>
    <w:rsid w:val="006A6E40"/>
    <w:rsid w:val="006B06F7"/>
    <w:rsid w:val="006B088D"/>
    <w:rsid w:val="006B19AF"/>
    <w:rsid w:val="006B215E"/>
    <w:rsid w:val="006B27BC"/>
    <w:rsid w:val="006B2F3C"/>
    <w:rsid w:val="006B2F4F"/>
    <w:rsid w:val="006B3CC9"/>
    <w:rsid w:val="006B3E23"/>
    <w:rsid w:val="006B406A"/>
    <w:rsid w:val="006B4711"/>
    <w:rsid w:val="006B4A30"/>
    <w:rsid w:val="006B4B45"/>
    <w:rsid w:val="006B54DA"/>
    <w:rsid w:val="006B5606"/>
    <w:rsid w:val="006B5B7A"/>
    <w:rsid w:val="006B63F4"/>
    <w:rsid w:val="006B7266"/>
    <w:rsid w:val="006B7867"/>
    <w:rsid w:val="006C0163"/>
    <w:rsid w:val="006C0491"/>
    <w:rsid w:val="006C19EF"/>
    <w:rsid w:val="006C35CB"/>
    <w:rsid w:val="006C470B"/>
    <w:rsid w:val="006C4DCF"/>
    <w:rsid w:val="006C60C5"/>
    <w:rsid w:val="006C724D"/>
    <w:rsid w:val="006C766F"/>
    <w:rsid w:val="006C7BA3"/>
    <w:rsid w:val="006D0052"/>
    <w:rsid w:val="006D0ECD"/>
    <w:rsid w:val="006D3210"/>
    <w:rsid w:val="006D3426"/>
    <w:rsid w:val="006D4266"/>
    <w:rsid w:val="006D4488"/>
    <w:rsid w:val="006D48A0"/>
    <w:rsid w:val="006D4C63"/>
    <w:rsid w:val="006D518C"/>
    <w:rsid w:val="006D597E"/>
    <w:rsid w:val="006D61EE"/>
    <w:rsid w:val="006D78A3"/>
    <w:rsid w:val="006D79AA"/>
    <w:rsid w:val="006E0477"/>
    <w:rsid w:val="006E0FBF"/>
    <w:rsid w:val="006E1379"/>
    <w:rsid w:val="006E3199"/>
    <w:rsid w:val="006E3668"/>
    <w:rsid w:val="006E3905"/>
    <w:rsid w:val="006E3972"/>
    <w:rsid w:val="006E3F6C"/>
    <w:rsid w:val="006E4BCB"/>
    <w:rsid w:val="006E556F"/>
    <w:rsid w:val="006E608D"/>
    <w:rsid w:val="006E67CA"/>
    <w:rsid w:val="006E684D"/>
    <w:rsid w:val="006E6A07"/>
    <w:rsid w:val="006E6FD8"/>
    <w:rsid w:val="006E74F3"/>
    <w:rsid w:val="006F04C2"/>
    <w:rsid w:val="006F0638"/>
    <w:rsid w:val="006F07BD"/>
    <w:rsid w:val="006F23F4"/>
    <w:rsid w:val="006F3694"/>
    <w:rsid w:val="006F3E1C"/>
    <w:rsid w:val="006F48C9"/>
    <w:rsid w:val="006F4DD0"/>
    <w:rsid w:val="006F5448"/>
    <w:rsid w:val="006F549C"/>
    <w:rsid w:val="006F5760"/>
    <w:rsid w:val="006F6D8A"/>
    <w:rsid w:val="006F76D4"/>
    <w:rsid w:val="006F7AD2"/>
    <w:rsid w:val="00700A41"/>
    <w:rsid w:val="00700FD5"/>
    <w:rsid w:val="00701E71"/>
    <w:rsid w:val="00702179"/>
    <w:rsid w:val="00702FED"/>
    <w:rsid w:val="0070334E"/>
    <w:rsid w:val="00704478"/>
    <w:rsid w:val="00705CA0"/>
    <w:rsid w:val="00705F6D"/>
    <w:rsid w:val="0070748C"/>
    <w:rsid w:val="007100AF"/>
    <w:rsid w:val="007107E1"/>
    <w:rsid w:val="00710907"/>
    <w:rsid w:val="00711C43"/>
    <w:rsid w:val="00711EC2"/>
    <w:rsid w:val="00712823"/>
    <w:rsid w:val="0071358E"/>
    <w:rsid w:val="00713D2D"/>
    <w:rsid w:val="00715647"/>
    <w:rsid w:val="00715942"/>
    <w:rsid w:val="00715C7E"/>
    <w:rsid w:val="00715F51"/>
    <w:rsid w:val="00716869"/>
    <w:rsid w:val="007179A4"/>
    <w:rsid w:val="00717C57"/>
    <w:rsid w:val="00717DC4"/>
    <w:rsid w:val="00720008"/>
    <w:rsid w:val="007203DF"/>
    <w:rsid w:val="007247DE"/>
    <w:rsid w:val="00724875"/>
    <w:rsid w:val="00724BC6"/>
    <w:rsid w:val="007251A3"/>
    <w:rsid w:val="00725862"/>
    <w:rsid w:val="00725A48"/>
    <w:rsid w:val="0072616C"/>
    <w:rsid w:val="007267DA"/>
    <w:rsid w:val="0072683B"/>
    <w:rsid w:val="00727C50"/>
    <w:rsid w:val="00730964"/>
    <w:rsid w:val="007310CD"/>
    <w:rsid w:val="007317C3"/>
    <w:rsid w:val="00731A15"/>
    <w:rsid w:val="00731B02"/>
    <w:rsid w:val="00731F56"/>
    <w:rsid w:val="0073241F"/>
    <w:rsid w:val="0073246D"/>
    <w:rsid w:val="00732537"/>
    <w:rsid w:val="00732CB2"/>
    <w:rsid w:val="00734345"/>
    <w:rsid w:val="00734B82"/>
    <w:rsid w:val="007361E1"/>
    <w:rsid w:val="00736899"/>
    <w:rsid w:val="00736EA8"/>
    <w:rsid w:val="00737361"/>
    <w:rsid w:val="007373FC"/>
    <w:rsid w:val="007409ED"/>
    <w:rsid w:val="00740EA3"/>
    <w:rsid w:val="00741664"/>
    <w:rsid w:val="00741EB9"/>
    <w:rsid w:val="007427BD"/>
    <w:rsid w:val="00742A8D"/>
    <w:rsid w:val="007445A0"/>
    <w:rsid w:val="007450A8"/>
    <w:rsid w:val="00745F1E"/>
    <w:rsid w:val="007463B2"/>
    <w:rsid w:val="00747438"/>
    <w:rsid w:val="007475FB"/>
    <w:rsid w:val="0075065F"/>
    <w:rsid w:val="007514AC"/>
    <w:rsid w:val="00754C3A"/>
    <w:rsid w:val="007552B9"/>
    <w:rsid w:val="00755508"/>
    <w:rsid w:val="00755E75"/>
    <w:rsid w:val="00756881"/>
    <w:rsid w:val="00756FCB"/>
    <w:rsid w:val="00757A6E"/>
    <w:rsid w:val="00757CB4"/>
    <w:rsid w:val="00760225"/>
    <w:rsid w:val="00760390"/>
    <w:rsid w:val="00760B2D"/>
    <w:rsid w:val="007627C0"/>
    <w:rsid w:val="00764312"/>
    <w:rsid w:val="007656E9"/>
    <w:rsid w:val="0076654D"/>
    <w:rsid w:val="00766B4C"/>
    <w:rsid w:val="007672C2"/>
    <w:rsid w:val="00767571"/>
    <w:rsid w:val="00767A09"/>
    <w:rsid w:val="00767C11"/>
    <w:rsid w:val="00770619"/>
    <w:rsid w:val="0077140A"/>
    <w:rsid w:val="007715A8"/>
    <w:rsid w:val="00771EB7"/>
    <w:rsid w:val="007727A7"/>
    <w:rsid w:val="00773245"/>
    <w:rsid w:val="0077355F"/>
    <w:rsid w:val="00773658"/>
    <w:rsid w:val="00774233"/>
    <w:rsid w:val="0077495F"/>
    <w:rsid w:val="00775593"/>
    <w:rsid w:val="0077568D"/>
    <w:rsid w:val="00775EF3"/>
    <w:rsid w:val="00776BA7"/>
    <w:rsid w:val="00776D62"/>
    <w:rsid w:val="0077701D"/>
    <w:rsid w:val="007771A0"/>
    <w:rsid w:val="00780092"/>
    <w:rsid w:val="00780259"/>
    <w:rsid w:val="00780E7A"/>
    <w:rsid w:val="00780F3E"/>
    <w:rsid w:val="0078242A"/>
    <w:rsid w:val="00782E57"/>
    <w:rsid w:val="00784377"/>
    <w:rsid w:val="00784C90"/>
    <w:rsid w:val="00785FF8"/>
    <w:rsid w:val="00786908"/>
    <w:rsid w:val="00786DFB"/>
    <w:rsid w:val="00787C18"/>
    <w:rsid w:val="0079064A"/>
    <w:rsid w:val="00790D06"/>
    <w:rsid w:val="00790D96"/>
    <w:rsid w:val="007912E7"/>
    <w:rsid w:val="00791A33"/>
    <w:rsid w:val="00793FE8"/>
    <w:rsid w:val="00795455"/>
    <w:rsid w:val="0079580D"/>
    <w:rsid w:val="00795C12"/>
    <w:rsid w:val="007963C9"/>
    <w:rsid w:val="007964FC"/>
    <w:rsid w:val="00796DAA"/>
    <w:rsid w:val="00796EC3"/>
    <w:rsid w:val="00797AEA"/>
    <w:rsid w:val="007A0145"/>
    <w:rsid w:val="007A01A3"/>
    <w:rsid w:val="007A0F76"/>
    <w:rsid w:val="007A1036"/>
    <w:rsid w:val="007A1A01"/>
    <w:rsid w:val="007A1E1E"/>
    <w:rsid w:val="007A1ED5"/>
    <w:rsid w:val="007A21D8"/>
    <w:rsid w:val="007A2331"/>
    <w:rsid w:val="007A2780"/>
    <w:rsid w:val="007A3509"/>
    <w:rsid w:val="007A3751"/>
    <w:rsid w:val="007A3EFE"/>
    <w:rsid w:val="007A4107"/>
    <w:rsid w:val="007A47E5"/>
    <w:rsid w:val="007A4EF3"/>
    <w:rsid w:val="007A5658"/>
    <w:rsid w:val="007A5944"/>
    <w:rsid w:val="007A5A06"/>
    <w:rsid w:val="007A60FE"/>
    <w:rsid w:val="007A68DD"/>
    <w:rsid w:val="007A6AB4"/>
    <w:rsid w:val="007A6F0C"/>
    <w:rsid w:val="007A7219"/>
    <w:rsid w:val="007B0030"/>
    <w:rsid w:val="007B1363"/>
    <w:rsid w:val="007B2D66"/>
    <w:rsid w:val="007B2ED9"/>
    <w:rsid w:val="007B3C51"/>
    <w:rsid w:val="007B47CC"/>
    <w:rsid w:val="007B5366"/>
    <w:rsid w:val="007B5CEF"/>
    <w:rsid w:val="007B5F55"/>
    <w:rsid w:val="007B6029"/>
    <w:rsid w:val="007B79B0"/>
    <w:rsid w:val="007B7B83"/>
    <w:rsid w:val="007B7F0D"/>
    <w:rsid w:val="007C1811"/>
    <w:rsid w:val="007C1968"/>
    <w:rsid w:val="007C2049"/>
    <w:rsid w:val="007C2148"/>
    <w:rsid w:val="007C243F"/>
    <w:rsid w:val="007C2A41"/>
    <w:rsid w:val="007C2AB2"/>
    <w:rsid w:val="007C2C9F"/>
    <w:rsid w:val="007C354A"/>
    <w:rsid w:val="007C39ED"/>
    <w:rsid w:val="007C3B75"/>
    <w:rsid w:val="007C47B0"/>
    <w:rsid w:val="007C4D7F"/>
    <w:rsid w:val="007C509D"/>
    <w:rsid w:val="007C57D3"/>
    <w:rsid w:val="007C57FE"/>
    <w:rsid w:val="007C60AC"/>
    <w:rsid w:val="007C6371"/>
    <w:rsid w:val="007C79E0"/>
    <w:rsid w:val="007C7B2F"/>
    <w:rsid w:val="007C7B30"/>
    <w:rsid w:val="007C7C76"/>
    <w:rsid w:val="007C7F06"/>
    <w:rsid w:val="007D16C7"/>
    <w:rsid w:val="007D1CDB"/>
    <w:rsid w:val="007D20BF"/>
    <w:rsid w:val="007D251C"/>
    <w:rsid w:val="007D3496"/>
    <w:rsid w:val="007D3563"/>
    <w:rsid w:val="007D3EA2"/>
    <w:rsid w:val="007D4906"/>
    <w:rsid w:val="007D761F"/>
    <w:rsid w:val="007D7F15"/>
    <w:rsid w:val="007E0789"/>
    <w:rsid w:val="007E0945"/>
    <w:rsid w:val="007E1743"/>
    <w:rsid w:val="007E1D38"/>
    <w:rsid w:val="007E1DB3"/>
    <w:rsid w:val="007E1EB7"/>
    <w:rsid w:val="007E2FEB"/>
    <w:rsid w:val="007E36CC"/>
    <w:rsid w:val="007E374E"/>
    <w:rsid w:val="007E3CA3"/>
    <w:rsid w:val="007E3FC1"/>
    <w:rsid w:val="007E48CB"/>
    <w:rsid w:val="007E4E45"/>
    <w:rsid w:val="007E54AC"/>
    <w:rsid w:val="007E79A9"/>
    <w:rsid w:val="007F1721"/>
    <w:rsid w:val="007F2CB6"/>
    <w:rsid w:val="007F2FF8"/>
    <w:rsid w:val="007F312E"/>
    <w:rsid w:val="007F3E73"/>
    <w:rsid w:val="007F4999"/>
    <w:rsid w:val="007F59B3"/>
    <w:rsid w:val="007F7613"/>
    <w:rsid w:val="007F7EE3"/>
    <w:rsid w:val="0080142C"/>
    <w:rsid w:val="00801B4F"/>
    <w:rsid w:val="00802462"/>
    <w:rsid w:val="00802F58"/>
    <w:rsid w:val="00803771"/>
    <w:rsid w:val="00804E7D"/>
    <w:rsid w:val="008054DE"/>
    <w:rsid w:val="00805BC2"/>
    <w:rsid w:val="008066DA"/>
    <w:rsid w:val="008072A0"/>
    <w:rsid w:val="008074AD"/>
    <w:rsid w:val="0081021E"/>
    <w:rsid w:val="00810481"/>
    <w:rsid w:val="008115EA"/>
    <w:rsid w:val="008117C5"/>
    <w:rsid w:val="00811EF4"/>
    <w:rsid w:val="00812E87"/>
    <w:rsid w:val="00813358"/>
    <w:rsid w:val="00814D01"/>
    <w:rsid w:val="00814F43"/>
    <w:rsid w:val="00816C90"/>
    <w:rsid w:val="00817367"/>
    <w:rsid w:val="00820A11"/>
    <w:rsid w:val="00820C9C"/>
    <w:rsid w:val="00821519"/>
    <w:rsid w:val="008218D0"/>
    <w:rsid w:val="00821998"/>
    <w:rsid w:val="00822439"/>
    <w:rsid w:val="00822514"/>
    <w:rsid w:val="008226C1"/>
    <w:rsid w:val="0082317A"/>
    <w:rsid w:val="00823AF7"/>
    <w:rsid w:val="0082409C"/>
    <w:rsid w:val="0082433A"/>
    <w:rsid w:val="00824398"/>
    <w:rsid w:val="008243DE"/>
    <w:rsid w:val="00825416"/>
    <w:rsid w:val="00827385"/>
    <w:rsid w:val="00827466"/>
    <w:rsid w:val="0082768C"/>
    <w:rsid w:val="008307FB"/>
    <w:rsid w:val="00830BFA"/>
    <w:rsid w:val="0083184E"/>
    <w:rsid w:val="008322C8"/>
    <w:rsid w:val="00832438"/>
    <w:rsid w:val="0083247C"/>
    <w:rsid w:val="00832FE8"/>
    <w:rsid w:val="00833208"/>
    <w:rsid w:val="00833227"/>
    <w:rsid w:val="00834189"/>
    <w:rsid w:val="0083449B"/>
    <w:rsid w:val="0083488A"/>
    <w:rsid w:val="00834AF9"/>
    <w:rsid w:val="00834F3D"/>
    <w:rsid w:val="00834F58"/>
    <w:rsid w:val="0083503A"/>
    <w:rsid w:val="0083506F"/>
    <w:rsid w:val="0083667C"/>
    <w:rsid w:val="008366DE"/>
    <w:rsid w:val="00837194"/>
    <w:rsid w:val="00840303"/>
    <w:rsid w:val="00841546"/>
    <w:rsid w:val="0084184D"/>
    <w:rsid w:val="008421A8"/>
    <w:rsid w:val="00842BD3"/>
    <w:rsid w:val="00843E7F"/>
    <w:rsid w:val="0084413B"/>
    <w:rsid w:val="008441E2"/>
    <w:rsid w:val="00844A16"/>
    <w:rsid w:val="008461AC"/>
    <w:rsid w:val="0084660E"/>
    <w:rsid w:val="0084663D"/>
    <w:rsid w:val="0084699F"/>
    <w:rsid w:val="008471AD"/>
    <w:rsid w:val="00850C25"/>
    <w:rsid w:val="00850E2D"/>
    <w:rsid w:val="0085114E"/>
    <w:rsid w:val="00851763"/>
    <w:rsid w:val="008518BE"/>
    <w:rsid w:val="00852BDE"/>
    <w:rsid w:val="00852C27"/>
    <w:rsid w:val="00852D8E"/>
    <w:rsid w:val="008531C7"/>
    <w:rsid w:val="00853ACD"/>
    <w:rsid w:val="0085424F"/>
    <w:rsid w:val="0085445F"/>
    <w:rsid w:val="00854626"/>
    <w:rsid w:val="0085543A"/>
    <w:rsid w:val="008555CE"/>
    <w:rsid w:val="00856ACD"/>
    <w:rsid w:val="00857364"/>
    <w:rsid w:val="0085791E"/>
    <w:rsid w:val="00860810"/>
    <w:rsid w:val="008631C1"/>
    <w:rsid w:val="00863637"/>
    <w:rsid w:val="00863F98"/>
    <w:rsid w:val="00864654"/>
    <w:rsid w:val="00864856"/>
    <w:rsid w:val="008649E0"/>
    <w:rsid w:val="00864DC2"/>
    <w:rsid w:val="00865571"/>
    <w:rsid w:val="00866014"/>
    <w:rsid w:val="0086634F"/>
    <w:rsid w:val="00867C88"/>
    <w:rsid w:val="00867FCA"/>
    <w:rsid w:val="00871496"/>
    <w:rsid w:val="00871D57"/>
    <w:rsid w:val="00871FF1"/>
    <w:rsid w:val="008726D3"/>
    <w:rsid w:val="008735C7"/>
    <w:rsid w:val="00874C29"/>
    <w:rsid w:val="00874D4B"/>
    <w:rsid w:val="00874EBA"/>
    <w:rsid w:val="00875077"/>
    <w:rsid w:val="0087581B"/>
    <w:rsid w:val="0087581C"/>
    <w:rsid w:val="00875930"/>
    <w:rsid w:val="008767FC"/>
    <w:rsid w:val="00881762"/>
    <w:rsid w:val="00881818"/>
    <w:rsid w:val="0088274F"/>
    <w:rsid w:val="00883072"/>
    <w:rsid w:val="008839D7"/>
    <w:rsid w:val="008843A5"/>
    <w:rsid w:val="0088451D"/>
    <w:rsid w:val="00885C56"/>
    <w:rsid w:val="008860AD"/>
    <w:rsid w:val="008862F3"/>
    <w:rsid w:val="00886D3B"/>
    <w:rsid w:val="008876D7"/>
    <w:rsid w:val="00887BD6"/>
    <w:rsid w:val="00890FEA"/>
    <w:rsid w:val="00890FFC"/>
    <w:rsid w:val="00891816"/>
    <w:rsid w:val="00892160"/>
    <w:rsid w:val="008926BC"/>
    <w:rsid w:val="00893983"/>
    <w:rsid w:val="0089570C"/>
    <w:rsid w:val="00895D72"/>
    <w:rsid w:val="00895EA3"/>
    <w:rsid w:val="00896D37"/>
    <w:rsid w:val="00896F60"/>
    <w:rsid w:val="00897502"/>
    <w:rsid w:val="00897CD6"/>
    <w:rsid w:val="00897EEF"/>
    <w:rsid w:val="008A04A8"/>
    <w:rsid w:val="008A09C6"/>
    <w:rsid w:val="008A0DCA"/>
    <w:rsid w:val="008A0F1C"/>
    <w:rsid w:val="008A171B"/>
    <w:rsid w:val="008A1FE1"/>
    <w:rsid w:val="008A22A9"/>
    <w:rsid w:val="008A2686"/>
    <w:rsid w:val="008A29F6"/>
    <w:rsid w:val="008A2A2B"/>
    <w:rsid w:val="008A2DCB"/>
    <w:rsid w:val="008A2EB0"/>
    <w:rsid w:val="008A363F"/>
    <w:rsid w:val="008A3E03"/>
    <w:rsid w:val="008A3ED7"/>
    <w:rsid w:val="008A6127"/>
    <w:rsid w:val="008A6BC0"/>
    <w:rsid w:val="008A6F01"/>
    <w:rsid w:val="008A763F"/>
    <w:rsid w:val="008B08AB"/>
    <w:rsid w:val="008B08E3"/>
    <w:rsid w:val="008B092D"/>
    <w:rsid w:val="008B10F4"/>
    <w:rsid w:val="008B13F8"/>
    <w:rsid w:val="008B1C07"/>
    <w:rsid w:val="008B20C7"/>
    <w:rsid w:val="008B25A4"/>
    <w:rsid w:val="008B26D8"/>
    <w:rsid w:val="008B2D0E"/>
    <w:rsid w:val="008B416C"/>
    <w:rsid w:val="008B4F99"/>
    <w:rsid w:val="008B558F"/>
    <w:rsid w:val="008B797D"/>
    <w:rsid w:val="008C06D9"/>
    <w:rsid w:val="008C148E"/>
    <w:rsid w:val="008C31B6"/>
    <w:rsid w:val="008C3C53"/>
    <w:rsid w:val="008C3DC1"/>
    <w:rsid w:val="008C4220"/>
    <w:rsid w:val="008C56FA"/>
    <w:rsid w:val="008C5D67"/>
    <w:rsid w:val="008C610B"/>
    <w:rsid w:val="008C72B2"/>
    <w:rsid w:val="008C7AD0"/>
    <w:rsid w:val="008C7C1F"/>
    <w:rsid w:val="008D1EB1"/>
    <w:rsid w:val="008D2B84"/>
    <w:rsid w:val="008D31F2"/>
    <w:rsid w:val="008D490A"/>
    <w:rsid w:val="008D4B3D"/>
    <w:rsid w:val="008D5A19"/>
    <w:rsid w:val="008D76BE"/>
    <w:rsid w:val="008E0B12"/>
    <w:rsid w:val="008E0D07"/>
    <w:rsid w:val="008E0EE3"/>
    <w:rsid w:val="008E0F22"/>
    <w:rsid w:val="008E13BE"/>
    <w:rsid w:val="008E19A4"/>
    <w:rsid w:val="008E2064"/>
    <w:rsid w:val="008E3DA8"/>
    <w:rsid w:val="008E45BF"/>
    <w:rsid w:val="008E5407"/>
    <w:rsid w:val="008E56EA"/>
    <w:rsid w:val="008E5EF6"/>
    <w:rsid w:val="008E5EFF"/>
    <w:rsid w:val="008E61E3"/>
    <w:rsid w:val="008E77C5"/>
    <w:rsid w:val="008F093E"/>
    <w:rsid w:val="008F0FC6"/>
    <w:rsid w:val="008F139B"/>
    <w:rsid w:val="008F1F9E"/>
    <w:rsid w:val="008F23EE"/>
    <w:rsid w:val="008F26A1"/>
    <w:rsid w:val="008F3646"/>
    <w:rsid w:val="008F41A5"/>
    <w:rsid w:val="008F5277"/>
    <w:rsid w:val="008F65B7"/>
    <w:rsid w:val="008F68CF"/>
    <w:rsid w:val="008F6CB0"/>
    <w:rsid w:val="008F7BCC"/>
    <w:rsid w:val="009003E5"/>
    <w:rsid w:val="00900DD6"/>
    <w:rsid w:val="009015AB"/>
    <w:rsid w:val="00902391"/>
    <w:rsid w:val="009024BA"/>
    <w:rsid w:val="00902E22"/>
    <w:rsid w:val="009034B0"/>
    <w:rsid w:val="00903AE0"/>
    <w:rsid w:val="00903EA6"/>
    <w:rsid w:val="00904090"/>
    <w:rsid w:val="00904C28"/>
    <w:rsid w:val="00906192"/>
    <w:rsid w:val="009077AC"/>
    <w:rsid w:val="009079B4"/>
    <w:rsid w:val="009100B4"/>
    <w:rsid w:val="009100E3"/>
    <w:rsid w:val="00910286"/>
    <w:rsid w:val="009109F2"/>
    <w:rsid w:val="00911662"/>
    <w:rsid w:val="009117C9"/>
    <w:rsid w:val="00911B98"/>
    <w:rsid w:val="00911C40"/>
    <w:rsid w:val="00911E3F"/>
    <w:rsid w:val="00911FF0"/>
    <w:rsid w:val="0091217E"/>
    <w:rsid w:val="009121AC"/>
    <w:rsid w:val="0091285C"/>
    <w:rsid w:val="00912DF4"/>
    <w:rsid w:val="00912FCE"/>
    <w:rsid w:val="00914506"/>
    <w:rsid w:val="009148D9"/>
    <w:rsid w:val="00914ABF"/>
    <w:rsid w:val="009151C9"/>
    <w:rsid w:val="00916AC8"/>
    <w:rsid w:val="00916F0D"/>
    <w:rsid w:val="0091705A"/>
    <w:rsid w:val="00917880"/>
    <w:rsid w:val="0092032C"/>
    <w:rsid w:val="009204D2"/>
    <w:rsid w:val="00920733"/>
    <w:rsid w:val="00921215"/>
    <w:rsid w:val="00921312"/>
    <w:rsid w:val="00921AE7"/>
    <w:rsid w:val="00922D46"/>
    <w:rsid w:val="00923EE7"/>
    <w:rsid w:val="00925662"/>
    <w:rsid w:val="0092637D"/>
    <w:rsid w:val="0092644C"/>
    <w:rsid w:val="009265C2"/>
    <w:rsid w:val="0092669E"/>
    <w:rsid w:val="00927825"/>
    <w:rsid w:val="00927B08"/>
    <w:rsid w:val="00930A0C"/>
    <w:rsid w:val="00931B86"/>
    <w:rsid w:val="00932872"/>
    <w:rsid w:val="009331D5"/>
    <w:rsid w:val="00933A83"/>
    <w:rsid w:val="00933B8D"/>
    <w:rsid w:val="00933CC2"/>
    <w:rsid w:val="00934518"/>
    <w:rsid w:val="00935302"/>
    <w:rsid w:val="009355BA"/>
    <w:rsid w:val="00935912"/>
    <w:rsid w:val="009364B9"/>
    <w:rsid w:val="00936FF5"/>
    <w:rsid w:val="009372AE"/>
    <w:rsid w:val="00937407"/>
    <w:rsid w:val="00937D60"/>
    <w:rsid w:val="00937E5B"/>
    <w:rsid w:val="00940D08"/>
    <w:rsid w:val="00941BF7"/>
    <w:rsid w:val="00942382"/>
    <w:rsid w:val="00942ABD"/>
    <w:rsid w:val="00942B0E"/>
    <w:rsid w:val="009438FA"/>
    <w:rsid w:val="00944175"/>
    <w:rsid w:val="00950088"/>
    <w:rsid w:val="009500AC"/>
    <w:rsid w:val="00950182"/>
    <w:rsid w:val="00950364"/>
    <w:rsid w:val="009514A0"/>
    <w:rsid w:val="0095205F"/>
    <w:rsid w:val="009522C8"/>
    <w:rsid w:val="0095329C"/>
    <w:rsid w:val="00953FDE"/>
    <w:rsid w:val="00954227"/>
    <w:rsid w:val="00954E25"/>
    <w:rsid w:val="009554C6"/>
    <w:rsid w:val="0095622B"/>
    <w:rsid w:val="0095683C"/>
    <w:rsid w:val="00957866"/>
    <w:rsid w:val="00957EC5"/>
    <w:rsid w:val="0096008A"/>
    <w:rsid w:val="009610E8"/>
    <w:rsid w:val="00961127"/>
    <w:rsid w:val="00961269"/>
    <w:rsid w:val="0096460E"/>
    <w:rsid w:val="00964E60"/>
    <w:rsid w:val="00964F54"/>
    <w:rsid w:val="009651B3"/>
    <w:rsid w:val="00967224"/>
    <w:rsid w:val="009701D5"/>
    <w:rsid w:val="009702CB"/>
    <w:rsid w:val="00970588"/>
    <w:rsid w:val="009711F3"/>
    <w:rsid w:val="00972030"/>
    <w:rsid w:val="00972697"/>
    <w:rsid w:val="00973047"/>
    <w:rsid w:val="00973185"/>
    <w:rsid w:val="00975162"/>
    <w:rsid w:val="0097526F"/>
    <w:rsid w:val="009761E8"/>
    <w:rsid w:val="009765B3"/>
    <w:rsid w:val="009773AE"/>
    <w:rsid w:val="00977ABA"/>
    <w:rsid w:val="0098059E"/>
    <w:rsid w:val="00980649"/>
    <w:rsid w:val="00980BD2"/>
    <w:rsid w:val="00980C96"/>
    <w:rsid w:val="00980E72"/>
    <w:rsid w:val="00980F56"/>
    <w:rsid w:val="00981D02"/>
    <w:rsid w:val="00981E23"/>
    <w:rsid w:val="00982F7A"/>
    <w:rsid w:val="009833C1"/>
    <w:rsid w:val="00984215"/>
    <w:rsid w:val="009847C2"/>
    <w:rsid w:val="00984A12"/>
    <w:rsid w:val="00984F8C"/>
    <w:rsid w:val="00985357"/>
    <w:rsid w:val="009855D4"/>
    <w:rsid w:val="009878BD"/>
    <w:rsid w:val="00990319"/>
    <w:rsid w:val="00990C19"/>
    <w:rsid w:val="00990F8C"/>
    <w:rsid w:val="00991765"/>
    <w:rsid w:val="00991CE9"/>
    <w:rsid w:val="00991F4C"/>
    <w:rsid w:val="00992E15"/>
    <w:rsid w:val="00995393"/>
    <w:rsid w:val="00995647"/>
    <w:rsid w:val="00995963"/>
    <w:rsid w:val="00996459"/>
    <w:rsid w:val="009965DA"/>
    <w:rsid w:val="009976B6"/>
    <w:rsid w:val="00997F66"/>
    <w:rsid w:val="009A0289"/>
    <w:rsid w:val="009A05FA"/>
    <w:rsid w:val="009A0DC2"/>
    <w:rsid w:val="009A0ED0"/>
    <w:rsid w:val="009A176B"/>
    <w:rsid w:val="009A2281"/>
    <w:rsid w:val="009A228C"/>
    <w:rsid w:val="009A2AEE"/>
    <w:rsid w:val="009A2DBB"/>
    <w:rsid w:val="009A2FB5"/>
    <w:rsid w:val="009A33C8"/>
    <w:rsid w:val="009A505B"/>
    <w:rsid w:val="009A593A"/>
    <w:rsid w:val="009A66D3"/>
    <w:rsid w:val="009A7013"/>
    <w:rsid w:val="009A7103"/>
    <w:rsid w:val="009A7DC8"/>
    <w:rsid w:val="009B02A4"/>
    <w:rsid w:val="009B0793"/>
    <w:rsid w:val="009B0EC3"/>
    <w:rsid w:val="009B119E"/>
    <w:rsid w:val="009B13A1"/>
    <w:rsid w:val="009B1CC3"/>
    <w:rsid w:val="009B2201"/>
    <w:rsid w:val="009B3A7D"/>
    <w:rsid w:val="009B744C"/>
    <w:rsid w:val="009B7D70"/>
    <w:rsid w:val="009C0529"/>
    <w:rsid w:val="009C09E5"/>
    <w:rsid w:val="009C0B72"/>
    <w:rsid w:val="009C12DD"/>
    <w:rsid w:val="009C2FEA"/>
    <w:rsid w:val="009C3C8B"/>
    <w:rsid w:val="009C527A"/>
    <w:rsid w:val="009C5835"/>
    <w:rsid w:val="009C5A13"/>
    <w:rsid w:val="009C5D66"/>
    <w:rsid w:val="009C6AC7"/>
    <w:rsid w:val="009C6D30"/>
    <w:rsid w:val="009C76CA"/>
    <w:rsid w:val="009D06CA"/>
    <w:rsid w:val="009D07C8"/>
    <w:rsid w:val="009D1345"/>
    <w:rsid w:val="009D1369"/>
    <w:rsid w:val="009D23DC"/>
    <w:rsid w:val="009D274C"/>
    <w:rsid w:val="009D3149"/>
    <w:rsid w:val="009D3A8B"/>
    <w:rsid w:val="009D501F"/>
    <w:rsid w:val="009D5D85"/>
    <w:rsid w:val="009D628B"/>
    <w:rsid w:val="009D6B4E"/>
    <w:rsid w:val="009D7941"/>
    <w:rsid w:val="009E0731"/>
    <w:rsid w:val="009E139C"/>
    <w:rsid w:val="009E1C88"/>
    <w:rsid w:val="009E1FA2"/>
    <w:rsid w:val="009E22F3"/>
    <w:rsid w:val="009E302C"/>
    <w:rsid w:val="009E30F8"/>
    <w:rsid w:val="009E5C2A"/>
    <w:rsid w:val="009E66DF"/>
    <w:rsid w:val="009E7DAB"/>
    <w:rsid w:val="009F041C"/>
    <w:rsid w:val="009F1203"/>
    <w:rsid w:val="009F1647"/>
    <w:rsid w:val="009F1B53"/>
    <w:rsid w:val="009F2032"/>
    <w:rsid w:val="009F2288"/>
    <w:rsid w:val="009F2AD8"/>
    <w:rsid w:val="009F5839"/>
    <w:rsid w:val="009F5B13"/>
    <w:rsid w:val="009F5FF4"/>
    <w:rsid w:val="009F699A"/>
    <w:rsid w:val="009F758C"/>
    <w:rsid w:val="009F771A"/>
    <w:rsid w:val="009F79AB"/>
    <w:rsid w:val="00A0009F"/>
    <w:rsid w:val="00A0082F"/>
    <w:rsid w:val="00A00C66"/>
    <w:rsid w:val="00A0121F"/>
    <w:rsid w:val="00A012D0"/>
    <w:rsid w:val="00A01378"/>
    <w:rsid w:val="00A02343"/>
    <w:rsid w:val="00A03432"/>
    <w:rsid w:val="00A04344"/>
    <w:rsid w:val="00A04885"/>
    <w:rsid w:val="00A058A7"/>
    <w:rsid w:val="00A059CE"/>
    <w:rsid w:val="00A05CAC"/>
    <w:rsid w:val="00A05D30"/>
    <w:rsid w:val="00A078F7"/>
    <w:rsid w:val="00A11755"/>
    <w:rsid w:val="00A118C9"/>
    <w:rsid w:val="00A11BF5"/>
    <w:rsid w:val="00A15054"/>
    <w:rsid w:val="00A151C7"/>
    <w:rsid w:val="00A1684E"/>
    <w:rsid w:val="00A20396"/>
    <w:rsid w:val="00A20568"/>
    <w:rsid w:val="00A22E96"/>
    <w:rsid w:val="00A2385B"/>
    <w:rsid w:val="00A23A38"/>
    <w:rsid w:val="00A23BC2"/>
    <w:rsid w:val="00A23C93"/>
    <w:rsid w:val="00A24520"/>
    <w:rsid w:val="00A252E0"/>
    <w:rsid w:val="00A257F5"/>
    <w:rsid w:val="00A25F62"/>
    <w:rsid w:val="00A25F67"/>
    <w:rsid w:val="00A275F3"/>
    <w:rsid w:val="00A31256"/>
    <w:rsid w:val="00A3171F"/>
    <w:rsid w:val="00A31E55"/>
    <w:rsid w:val="00A33611"/>
    <w:rsid w:val="00A33D24"/>
    <w:rsid w:val="00A34772"/>
    <w:rsid w:val="00A34818"/>
    <w:rsid w:val="00A34B79"/>
    <w:rsid w:val="00A3549F"/>
    <w:rsid w:val="00A35565"/>
    <w:rsid w:val="00A36359"/>
    <w:rsid w:val="00A36584"/>
    <w:rsid w:val="00A36C34"/>
    <w:rsid w:val="00A37E1A"/>
    <w:rsid w:val="00A40799"/>
    <w:rsid w:val="00A42110"/>
    <w:rsid w:val="00A422C7"/>
    <w:rsid w:val="00A424D1"/>
    <w:rsid w:val="00A450E3"/>
    <w:rsid w:val="00A46816"/>
    <w:rsid w:val="00A5099D"/>
    <w:rsid w:val="00A532CC"/>
    <w:rsid w:val="00A54426"/>
    <w:rsid w:val="00A54949"/>
    <w:rsid w:val="00A54A62"/>
    <w:rsid w:val="00A54EA8"/>
    <w:rsid w:val="00A55017"/>
    <w:rsid w:val="00A5503D"/>
    <w:rsid w:val="00A55346"/>
    <w:rsid w:val="00A55E86"/>
    <w:rsid w:val="00A56378"/>
    <w:rsid w:val="00A56B01"/>
    <w:rsid w:val="00A5734B"/>
    <w:rsid w:val="00A5768B"/>
    <w:rsid w:val="00A577A8"/>
    <w:rsid w:val="00A578D6"/>
    <w:rsid w:val="00A57A13"/>
    <w:rsid w:val="00A6035E"/>
    <w:rsid w:val="00A607B6"/>
    <w:rsid w:val="00A607DD"/>
    <w:rsid w:val="00A62BEA"/>
    <w:rsid w:val="00A63E84"/>
    <w:rsid w:val="00A6431C"/>
    <w:rsid w:val="00A64CC9"/>
    <w:rsid w:val="00A65A90"/>
    <w:rsid w:val="00A65CD2"/>
    <w:rsid w:val="00A66ADB"/>
    <w:rsid w:val="00A66D3E"/>
    <w:rsid w:val="00A67645"/>
    <w:rsid w:val="00A67B85"/>
    <w:rsid w:val="00A67EC8"/>
    <w:rsid w:val="00A67F84"/>
    <w:rsid w:val="00A700A7"/>
    <w:rsid w:val="00A70AAD"/>
    <w:rsid w:val="00A70E8B"/>
    <w:rsid w:val="00A7132D"/>
    <w:rsid w:val="00A72283"/>
    <w:rsid w:val="00A724B1"/>
    <w:rsid w:val="00A72691"/>
    <w:rsid w:val="00A72DE3"/>
    <w:rsid w:val="00A73D19"/>
    <w:rsid w:val="00A75680"/>
    <w:rsid w:val="00A756D9"/>
    <w:rsid w:val="00A7626D"/>
    <w:rsid w:val="00A77CD0"/>
    <w:rsid w:val="00A80A5C"/>
    <w:rsid w:val="00A80EA7"/>
    <w:rsid w:val="00A81B61"/>
    <w:rsid w:val="00A8307E"/>
    <w:rsid w:val="00A83288"/>
    <w:rsid w:val="00A834AC"/>
    <w:rsid w:val="00A83586"/>
    <w:rsid w:val="00A83FFB"/>
    <w:rsid w:val="00A852AF"/>
    <w:rsid w:val="00A85722"/>
    <w:rsid w:val="00A85948"/>
    <w:rsid w:val="00A85D7D"/>
    <w:rsid w:val="00A86932"/>
    <w:rsid w:val="00A87328"/>
    <w:rsid w:val="00A87542"/>
    <w:rsid w:val="00A87934"/>
    <w:rsid w:val="00A90375"/>
    <w:rsid w:val="00A90D51"/>
    <w:rsid w:val="00A9136F"/>
    <w:rsid w:val="00A91D6D"/>
    <w:rsid w:val="00A94B9F"/>
    <w:rsid w:val="00A94F01"/>
    <w:rsid w:val="00A95C24"/>
    <w:rsid w:val="00A95D3D"/>
    <w:rsid w:val="00A960CA"/>
    <w:rsid w:val="00A9629F"/>
    <w:rsid w:val="00A96540"/>
    <w:rsid w:val="00A9676A"/>
    <w:rsid w:val="00A96ED2"/>
    <w:rsid w:val="00A96F5A"/>
    <w:rsid w:val="00A97419"/>
    <w:rsid w:val="00A976F1"/>
    <w:rsid w:val="00A97B5D"/>
    <w:rsid w:val="00AA0BC4"/>
    <w:rsid w:val="00AA1991"/>
    <w:rsid w:val="00AA2E9D"/>
    <w:rsid w:val="00AA3C61"/>
    <w:rsid w:val="00AA490F"/>
    <w:rsid w:val="00AA64AD"/>
    <w:rsid w:val="00AA7007"/>
    <w:rsid w:val="00AB0FD2"/>
    <w:rsid w:val="00AB1339"/>
    <w:rsid w:val="00AB2142"/>
    <w:rsid w:val="00AB351F"/>
    <w:rsid w:val="00AB390D"/>
    <w:rsid w:val="00AB3CB3"/>
    <w:rsid w:val="00AB3EC6"/>
    <w:rsid w:val="00AB4080"/>
    <w:rsid w:val="00AB43DD"/>
    <w:rsid w:val="00AB4766"/>
    <w:rsid w:val="00AB50AE"/>
    <w:rsid w:val="00AB5521"/>
    <w:rsid w:val="00AB5937"/>
    <w:rsid w:val="00AB5B59"/>
    <w:rsid w:val="00AB6944"/>
    <w:rsid w:val="00AC0B8F"/>
    <w:rsid w:val="00AC1D48"/>
    <w:rsid w:val="00AC2010"/>
    <w:rsid w:val="00AC2162"/>
    <w:rsid w:val="00AC3685"/>
    <w:rsid w:val="00AC3CCD"/>
    <w:rsid w:val="00AC638E"/>
    <w:rsid w:val="00AC645E"/>
    <w:rsid w:val="00AC64A9"/>
    <w:rsid w:val="00AC64B3"/>
    <w:rsid w:val="00AC72E6"/>
    <w:rsid w:val="00AC7DF2"/>
    <w:rsid w:val="00AD02C4"/>
    <w:rsid w:val="00AD0404"/>
    <w:rsid w:val="00AD09F1"/>
    <w:rsid w:val="00AD0B13"/>
    <w:rsid w:val="00AD0BDB"/>
    <w:rsid w:val="00AD2404"/>
    <w:rsid w:val="00AD2F96"/>
    <w:rsid w:val="00AD35FC"/>
    <w:rsid w:val="00AD3786"/>
    <w:rsid w:val="00AD49E2"/>
    <w:rsid w:val="00AD6278"/>
    <w:rsid w:val="00AD62F2"/>
    <w:rsid w:val="00AE015B"/>
    <w:rsid w:val="00AE0362"/>
    <w:rsid w:val="00AE0799"/>
    <w:rsid w:val="00AE18A4"/>
    <w:rsid w:val="00AE1A24"/>
    <w:rsid w:val="00AE1D0E"/>
    <w:rsid w:val="00AE21C1"/>
    <w:rsid w:val="00AE2244"/>
    <w:rsid w:val="00AE28AB"/>
    <w:rsid w:val="00AE2DF8"/>
    <w:rsid w:val="00AE455B"/>
    <w:rsid w:val="00AE4BE8"/>
    <w:rsid w:val="00AE4C6D"/>
    <w:rsid w:val="00AE66D8"/>
    <w:rsid w:val="00AE6C95"/>
    <w:rsid w:val="00AE75AB"/>
    <w:rsid w:val="00AE789B"/>
    <w:rsid w:val="00AE7A53"/>
    <w:rsid w:val="00AF011B"/>
    <w:rsid w:val="00AF0497"/>
    <w:rsid w:val="00AF0D9B"/>
    <w:rsid w:val="00AF1296"/>
    <w:rsid w:val="00AF2228"/>
    <w:rsid w:val="00AF2666"/>
    <w:rsid w:val="00AF3132"/>
    <w:rsid w:val="00AF3B58"/>
    <w:rsid w:val="00AF4147"/>
    <w:rsid w:val="00AF42DA"/>
    <w:rsid w:val="00AF4B81"/>
    <w:rsid w:val="00AF52B7"/>
    <w:rsid w:val="00AF6A8A"/>
    <w:rsid w:val="00AF7224"/>
    <w:rsid w:val="00AF7573"/>
    <w:rsid w:val="00AF7729"/>
    <w:rsid w:val="00B0076F"/>
    <w:rsid w:val="00B00FE9"/>
    <w:rsid w:val="00B010B9"/>
    <w:rsid w:val="00B012A0"/>
    <w:rsid w:val="00B02A29"/>
    <w:rsid w:val="00B032C1"/>
    <w:rsid w:val="00B03ABB"/>
    <w:rsid w:val="00B03C00"/>
    <w:rsid w:val="00B0434A"/>
    <w:rsid w:val="00B05480"/>
    <w:rsid w:val="00B056D4"/>
    <w:rsid w:val="00B06269"/>
    <w:rsid w:val="00B1189A"/>
    <w:rsid w:val="00B11F71"/>
    <w:rsid w:val="00B122E0"/>
    <w:rsid w:val="00B133E9"/>
    <w:rsid w:val="00B13A61"/>
    <w:rsid w:val="00B1433B"/>
    <w:rsid w:val="00B15092"/>
    <w:rsid w:val="00B15103"/>
    <w:rsid w:val="00B1598E"/>
    <w:rsid w:val="00B161C7"/>
    <w:rsid w:val="00B164B8"/>
    <w:rsid w:val="00B165F8"/>
    <w:rsid w:val="00B1679A"/>
    <w:rsid w:val="00B16B9E"/>
    <w:rsid w:val="00B170B3"/>
    <w:rsid w:val="00B21969"/>
    <w:rsid w:val="00B21DD4"/>
    <w:rsid w:val="00B21E38"/>
    <w:rsid w:val="00B21FF8"/>
    <w:rsid w:val="00B22301"/>
    <w:rsid w:val="00B23179"/>
    <w:rsid w:val="00B23A3B"/>
    <w:rsid w:val="00B24DA2"/>
    <w:rsid w:val="00B251C6"/>
    <w:rsid w:val="00B2559C"/>
    <w:rsid w:val="00B262CD"/>
    <w:rsid w:val="00B275CF"/>
    <w:rsid w:val="00B276DC"/>
    <w:rsid w:val="00B307CF"/>
    <w:rsid w:val="00B308F4"/>
    <w:rsid w:val="00B30F30"/>
    <w:rsid w:val="00B31B2F"/>
    <w:rsid w:val="00B320C5"/>
    <w:rsid w:val="00B33C82"/>
    <w:rsid w:val="00B3480F"/>
    <w:rsid w:val="00B34840"/>
    <w:rsid w:val="00B356ED"/>
    <w:rsid w:val="00B35D62"/>
    <w:rsid w:val="00B360A3"/>
    <w:rsid w:val="00B36237"/>
    <w:rsid w:val="00B40CF2"/>
    <w:rsid w:val="00B40D3D"/>
    <w:rsid w:val="00B41CBA"/>
    <w:rsid w:val="00B42CC6"/>
    <w:rsid w:val="00B430B3"/>
    <w:rsid w:val="00B43198"/>
    <w:rsid w:val="00B43343"/>
    <w:rsid w:val="00B4401D"/>
    <w:rsid w:val="00B445DE"/>
    <w:rsid w:val="00B44879"/>
    <w:rsid w:val="00B44B8E"/>
    <w:rsid w:val="00B44B94"/>
    <w:rsid w:val="00B45204"/>
    <w:rsid w:val="00B46B6F"/>
    <w:rsid w:val="00B46C08"/>
    <w:rsid w:val="00B47C02"/>
    <w:rsid w:val="00B504C5"/>
    <w:rsid w:val="00B50643"/>
    <w:rsid w:val="00B51550"/>
    <w:rsid w:val="00B528A9"/>
    <w:rsid w:val="00B52F11"/>
    <w:rsid w:val="00B53412"/>
    <w:rsid w:val="00B5427A"/>
    <w:rsid w:val="00B5471A"/>
    <w:rsid w:val="00B55263"/>
    <w:rsid w:val="00B55F40"/>
    <w:rsid w:val="00B5712F"/>
    <w:rsid w:val="00B60C3D"/>
    <w:rsid w:val="00B61091"/>
    <w:rsid w:val="00B612D7"/>
    <w:rsid w:val="00B617DF"/>
    <w:rsid w:val="00B6204E"/>
    <w:rsid w:val="00B62A96"/>
    <w:rsid w:val="00B63CF0"/>
    <w:rsid w:val="00B640A6"/>
    <w:rsid w:val="00B64495"/>
    <w:rsid w:val="00B648D5"/>
    <w:rsid w:val="00B666BE"/>
    <w:rsid w:val="00B66D05"/>
    <w:rsid w:val="00B6720B"/>
    <w:rsid w:val="00B6738F"/>
    <w:rsid w:val="00B6753E"/>
    <w:rsid w:val="00B67568"/>
    <w:rsid w:val="00B70C0E"/>
    <w:rsid w:val="00B720CA"/>
    <w:rsid w:val="00B7220F"/>
    <w:rsid w:val="00B72DAB"/>
    <w:rsid w:val="00B730DE"/>
    <w:rsid w:val="00B73581"/>
    <w:rsid w:val="00B73C92"/>
    <w:rsid w:val="00B7438F"/>
    <w:rsid w:val="00B74DC6"/>
    <w:rsid w:val="00B77317"/>
    <w:rsid w:val="00B77EB2"/>
    <w:rsid w:val="00B8058F"/>
    <w:rsid w:val="00B8396C"/>
    <w:rsid w:val="00B85B26"/>
    <w:rsid w:val="00B86080"/>
    <w:rsid w:val="00B8621D"/>
    <w:rsid w:val="00B86384"/>
    <w:rsid w:val="00B865F6"/>
    <w:rsid w:val="00B868AD"/>
    <w:rsid w:val="00B869FB"/>
    <w:rsid w:val="00B86A59"/>
    <w:rsid w:val="00B879B3"/>
    <w:rsid w:val="00B87D66"/>
    <w:rsid w:val="00B907AD"/>
    <w:rsid w:val="00B90BB1"/>
    <w:rsid w:val="00B9165C"/>
    <w:rsid w:val="00B924CD"/>
    <w:rsid w:val="00B9364B"/>
    <w:rsid w:val="00B95AFD"/>
    <w:rsid w:val="00B95B22"/>
    <w:rsid w:val="00B97810"/>
    <w:rsid w:val="00BA06E6"/>
    <w:rsid w:val="00BA08DF"/>
    <w:rsid w:val="00BA0B54"/>
    <w:rsid w:val="00BA0BC6"/>
    <w:rsid w:val="00BA14A4"/>
    <w:rsid w:val="00BA18B8"/>
    <w:rsid w:val="00BA21EA"/>
    <w:rsid w:val="00BA2935"/>
    <w:rsid w:val="00BA2A05"/>
    <w:rsid w:val="00BA2A41"/>
    <w:rsid w:val="00BA2CF6"/>
    <w:rsid w:val="00BA2F8D"/>
    <w:rsid w:val="00BA3751"/>
    <w:rsid w:val="00BA5FE5"/>
    <w:rsid w:val="00BA6522"/>
    <w:rsid w:val="00BA652A"/>
    <w:rsid w:val="00BA6847"/>
    <w:rsid w:val="00BA747F"/>
    <w:rsid w:val="00BA7D49"/>
    <w:rsid w:val="00BB01AA"/>
    <w:rsid w:val="00BB0263"/>
    <w:rsid w:val="00BB02DB"/>
    <w:rsid w:val="00BB15AE"/>
    <w:rsid w:val="00BB1874"/>
    <w:rsid w:val="00BB1B69"/>
    <w:rsid w:val="00BB2446"/>
    <w:rsid w:val="00BB2D6C"/>
    <w:rsid w:val="00BB30A4"/>
    <w:rsid w:val="00BB3729"/>
    <w:rsid w:val="00BB3DD8"/>
    <w:rsid w:val="00BB5036"/>
    <w:rsid w:val="00BB594A"/>
    <w:rsid w:val="00BB6454"/>
    <w:rsid w:val="00BB695B"/>
    <w:rsid w:val="00BB7045"/>
    <w:rsid w:val="00BB738D"/>
    <w:rsid w:val="00BC05F5"/>
    <w:rsid w:val="00BC0D57"/>
    <w:rsid w:val="00BC0F96"/>
    <w:rsid w:val="00BC20B2"/>
    <w:rsid w:val="00BC215D"/>
    <w:rsid w:val="00BC2852"/>
    <w:rsid w:val="00BC2B05"/>
    <w:rsid w:val="00BC2C2E"/>
    <w:rsid w:val="00BC36EF"/>
    <w:rsid w:val="00BC3C90"/>
    <w:rsid w:val="00BC5416"/>
    <w:rsid w:val="00BC5431"/>
    <w:rsid w:val="00BC6554"/>
    <w:rsid w:val="00BC65AB"/>
    <w:rsid w:val="00BC6664"/>
    <w:rsid w:val="00BC6C07"/>
    <w:rsid w:val="00BD1BBA"/>
    <w:rsid w:val="00BD1CE1"/>
    <w:rsid w:val="00BD20B2"/>
    <w:rsid w:val="00BD20FB"/>
    <w:rsid w:val="00BD3125"/>
    <w:rsid w:val="00BD3C46"/>
    <w:rsid w:val="00BD44AD"/>
    <w:rsid w:val="00BD4829"/>
    <w:rsid w:val="00BD65D8"/>
    <w:rsid w:val="00BD6781"/>
    <w:rsid w:val="00BD6B35"/>
    <w:rsid w:val="00BD726C"/>
    <w:rsid w:val="00BD74F9"/>
    <w:rsid w:val="00BD7B17"/>
    <w:rsid w:val="00BE0794"/>
    <w:rsid w:val="00BE0B8C"/>
    <w:rsid w:val="00BE0F6A"/>
    <w:rsid w:val="00BE1FD6"/>
    <w:rsid w:val="00BE20BE"/>
    <w:rsid w:val="00BE2B38"/>
    <w:rsid w:val="00BE3062"/>
    <w:rsid w:val="00BE4246"/>
    <w:rsid w:val="00BE4537"/>
    <w:rsid w:val="00BE638E"/>
    <w:rsid w:val="00BE76CC"/>
    <w:rsid w:val="00BF0848"/>
    <w:rsid w:val="00BF0C07"/>
    <w:rsid w:val="00BF137F"/>
    <w:rsid w:val="00BF1A0C"/>
    <w:rsid w:val="00BF227E"/>
    <w:rsid w:val="00BF6436"/>
    <w:rsid w:val="00BF6DAC"/>
    <w:rsid w:val="00BF6F68"/>
    <w:rsid w:val="00BF7DBD"/>
    <w:rsid w:val="00C0072E"/>
    <w:rsid w:val="00C013A5"/>
    <w:rsid w:val="00C01A31"/>
    <w:rsid w:val="00C02B90"/>
    <w:rsid w:val="00C02DD0"/>
    <w:rsid w:val="00C04738"/>
    <w:rsid w:val="00C04F10"/>
    <w:rsid w:val="00C05299"/>
    <w:rsid w:val="00C057E6"/>
    <w:rsid w:val="00C058F8"/>
    <w:rsid w:val="00C05FDD"/>
    <w:rsid w:val="00C06301"/>
    <w:rsid w:val="00C063FC"/>
    <w:rsid w:val="00C066C8"/>
    <w:rsid w:val="00C06C53"/>
    <w:rsid w:val="00C07B9C"/>
    <w:rsid w:val="00C10391"/>
    <w:rsid w:val="00C11C5E"/>
    <w:rsid w:val="00C12041"/>
    <w:rsid w:val="00C12A12"/>
    <w:rsid w:val="00C12BE1"/>
    <w:rsid w:val="00C12D46"/>
    <w:rsid w:val="00C1487F"/>
    <w:rsid w:val="00C15346"/>
    <w:rsid w:val="00C161D5"/>
    <w:rsid w:val="00C1689A"/>
    <w:rsid w:val="00C16CCA"/>
    <w:rsid w:val="00C171BA"/>
    <w:rsid w:val="00C1769C"/>
    <w:rsid w:val="00C179B4"/>
    <w:rsid w:val="00C17B78"/>
    <w:rsid w:val="00C20A8C"/>
    <w:rsid w:val="00C20AB3"/>
    <w:rsid w:val="00C21481"/>
    <w:rsid w:val="00C22388"/>
    <w:rsid w:val="00C22B61"/>
    <w:rsid w:val="00C23101"/>
    <w:rsid w:val="00C233DF"/>
    <w:rsid w:val="00C23878"/>
    <w:rsid w:val="00C241F9"/>
    <w:rsid w:val="00C24554"/>
    <w:rsid w:val="00C24CDC"/>
    <w:rsid w:val="00C264DB"/>
    <w:rsid w:val="00C2661A"/>
    <w:rsid w:val="00C26E71"/>
    <w:rsid w:val="00C274A2"/>
    <w:rsid w:val="00C30018"/>
    <w:rsid w:val="00C3073F"/>
    <w:rsid w:val="00C30A88"/>
    <w:rsid w:val="00C3153D"/>
    <w:rsid w:val="00C31DE0"/>
    <w:rsid w:val="00C32B93"/>
    <w:rsid w:val="00C3326D"/>
    <w:rsid w:val="00C344A9"/>
    <w:rsid w:val="00C3547F"/>
    <w:rsid w:val="00C35484"/>
    <w:rsid w:val="00C354FA"/>
    <w:rsid w:val="00C35700"/>
    <w:rsid w:val="00C35F44"/>
    <w:rsid w:val="00C3693B"/>
    <w:rsid w:val="00C36C38"/>
    <w:rsid w:val="00C371CF"/>
    <w:rsid w:val="00C3742F"/>
    <w:rsid w:val="00C37566"/>
    <w:rsid w:val="00C375AC"/>
    <w:rsid w:val="00C37AEF"/>
    <w:rsid w:val="00C404BC"/>
    <w:rsid w:val="00C41004"/>
    <w:rsid w:val="00C42BEC"/>
    <w:rsid w:val="00C42E23"/>
    <w:rsid w:val="00C43860"/>
    <w:rsid w:val="00C4388D"/>
    <w:rsid w:val="00C43A29"/>
    <w:rsid w:val="00C4449D"/>
    <w:rsid w:val="00C44600"/>
    <w:rsid w:val="00C44A5E"/>
    <w:rsid w:val="00C456A2"/>
    <w:rsid w:val="00C457D0"/>
    <w:rsid w:val="00C45D05"/>
    <w:rsid w:val="00C45F5F"/>
    <w:rsid w:val="00C474FC"/>
    <w:rsid w:val="00C504E7"/>
    <w:rsid w:val="00C50F62"/>
    <w:rsid w:val="00C5166E"/>
    <w:rsid w:val="00C51991"/>
    <w:rsid w:val="00C51FD8"/>
    <w:rsid w:val="00C51FFE"/>
    <w:rsid w:val="00C52510"/>
    <w:rsid w:val="00C52696"/>
    <w:rsid w:val="00C5318F"/>
    <w:rsid w:val="00C53AA1"/>
    <w:rsid w:val="00C53CFF"/>
    <w:rsid w:val="00C54074"/>
    <w:rsid w:val="00C541A2"/>
    <w:rsid w:val="00C5426E"/>
    <w:rsid w:val="00C552E5"/>
    <w:rsid w:val="00C5570B"/>
    <w:rsid w:val="00C559ED"/>
    <w:rsid w:val="00C564BB"/>
    <w:rsid w:val="00C56876"/>
    <w:rsid w:val="00C57685"/>
    <w:rsid w:val="00C60365"/>
    <w:rsid w:val="00C60B46"/>
    <w:rsid w:val="00C61113"/>
    <w:rsid w:val="00C6133A"/>
    <w:rsid w:val="00C61378"/>
    <w:rsid w:val="00C61CD4"/>
    <w:rsid w:val="00C61E24"/>
    <w:rsid w:val="00C62B2B"/>
    <w:rsid w:val="00C62D4D"/>
    <w:rsid w:val="00C634C9"/>
    <w:rsid w:val="00C645F8"/>
    <w:rsid w:val="00C6510B"/>
    <w:rsid w:val="00C65B75"/>
    <w:rsid w:val="00C66BB5"/>
    <w:rsid w:val="00C66CDC"/>
    <w:rsid w:val="00C70224"/>
    <w:rsid w:val="00C70294"/>
    <w:rsid w:val="00C70982"/>
    <w:rsid w:val="00C73467"/>
    <w:rsid w:val="00C73CAC"/>
    <w:rsid w:val="00C742E3"/>
    <w:rsid w:val="00C751EC"/>
    <w:rsid w:val="00C7548E"/>
    <w:rsid w:val="00C7611A"/>
    <w:rsid w:val="00C7634A"/>
    <w:rsid w:val="00C767FC"/>
    <w:rsid w:val="00C771AC"/>
    <w:rsid w:val="00C77879"/>
    <w:rsid w:val="00C80D3E"/>
    <w:rsid w:val="00C81992"/>
    <w:rsid w:val="00C827ED"/>
    <w:rsid w:val="00C82AE3"/>
    <w:rsid w:val="00C838C3"/>
    <w:rsid w:val="00C83F1E"/>
    <w:rsid w:val="00C85723"/>
    <w:rsid w:val="00C8730D"/>
    <w:rsid w:val="00C8777F"/>
    <w:rsid w:val="00C900C0"/>
    <w:rsid w:val="00C912F7"/>
    <w:rsid w:val="00C918DB"/>
    <w:rsid w:val="00C93155"/>
    <w:rsid w:val="00C9346B"/>
    <w:rsid w:val="00C938A5"/>
    <w:rsid w:val="00C94B5A"/>
    <w:rsid w:val="00C94B87"/>
    <w:rsid w:val="00C957D9"/>
    <w:rsid w:val="00C97C27"/>
    <w:rsid w:val="00C97D98"/>
    <w:rsid w:val="00CA1304"/>
    <w:rsid w:val="00CA1602"/>
    <w:rsid w:val="00CA1D54"/>
    <w:rsid w:val="00CA2BDD"/>
    <w:rsid w:val="00CA2D32"/>
    <w:rsid w:val="00CA3908"/>
    <w:rsid w:val="00CA395F"/>
    <w:rsid w:val="00CA5519"/>
    <w:rsid w:val="00CA582A"/>
    <w:rsid w:val="00CA5A4A"/>
    <w:rsid w:val="00CA5BC0"/>
    <w:rsid w:val="00CA5C02"/>
    <w:rsid w:val="00CA666C"/>
    <w:rsid w:val="00CA6A71"/>
    <w:rsid w:val="00CA6A98"/>
    <w:rsid w:val="00CA6DA5"/>
    <w:rsid w:val="00CA73BC"/>
    <w:rsid w:val="00CA74D1"/>
    <w:rsid w:val="00CB0090"/>
    <w:rsid w:val="00CB07BE"/>
    <w:rsid w:val="00CB088E"/>
    <w:rsid w:val="00CB09A9"/>
    <w:rsid w:val="00CB0D14"/>
    <w:rsid w:val="00CB1CEE"/>
    <w:rsid w:val="00CB2331"/>
    <w:rsid w:val="00CB2936"/>
    <w:rsid w:val="00CB32E2"/>
    <w:rsid w:val="00CB3BFD"/>
    <w:rsid w:val="00CB49A8"/>
    <w:rsid w:val="00CB4CD1"/>
    <w:rsid w:val="00CB5943"/>
    <w:rsid w:val="00CB62E2"/>
    <w:rsid w:val="00CB664B"/>
    <w:rsid w:val="00CB6977"/>
    <w:rsid w:val="00CB7E26"/>
    <w:rsid w:val="00CB7E4E"/>
    <w:rsid w:val="00CB7E9E"/>
    <w:rsid w:val="00CC0062"/>
    <w:rsid w:val="00CC19B9"/>
    <w:rsid w:val="00CC2296"/>
    <w:rsid w:val="00CC239A"/>
    <w:rsid w:val="00CC28DB"/>
    <w:rsid w:val="00CC32DA"/>
    <w:rsid w:val="00CC3B22"/>
    <w:rsid w:val="00CC4227"/>
    <w:rsid w:val="00CC435C"/>
    <w:rsid w:val="00CC4A6B"/>
    <w:rsid w:val="00CC4ACA"/>
    <w:rsid w:val="00CC582E"/>
    <w:rsid w:val="00CC5FB7"/>
    <w:rsid w:val="00CC6590"/>
    <w:rsid w:val="00CC6643"/>
    <w:rsid w:val="00CC6E58"/>
    <w:rsid w:val="00CC70A0"/>
    <w:rsid w:val="00CC72BF"/>
    <w:rsid w:val="00CC74F3"/>
    <w:rsid w:val="00CD18E7"/>
    <w:rsid w:val="00CD2624"/>
    <w:rsid w:val="00CD2790"/>
    <w:rsid w:val="00CD321E"/>
    <w:rsid w:val="00CD3472"/>
    <w:rsid w:val="00CD6816"/>
    <w:rsid w:val="00CE0162"/>
    <w:rsid w:val="00CE0B55"/>
    <w:rsid w:val="00CE0BD4"/>
    <w:rsid w:val="00CE0E1B"/>
    <w:rsid w:val="00CE1CBE"/>
    <w:rsid w:val="00CE201F"/>
    <w:rsid w:val="00CE22A5"/>
    <w:rsid w:val="00CE28C0"/>
    <w:rsid w:val="00CE344D"/>
    <w:rsid w:val="00CE3736"/>
    <w:rsid w:val="00CE396B"/>
    <w:rsid w:val="00CE3DAD"/>
    <w:rsid w:val="00CE49EE"/>
    <w:rsid w:val="00CE585B"/>
    <w:rsid w:val="00CE5885"/>
    <w:rsid w:val="00CE65E0"/>
    <w:rsid w:val="00CE6C8A"/>
    <w:rsid w:val="00CE7C6C"/>
    <w:rsid w:val="00CE7C7E"/>
    <w:rsid w:val="00CE7FDE"/>
    <w:rsid w:val="00CF0B4C"/>
    <w:rsid w:val="00CF1E19"/>
    <w:rsid w:val="00CF263A"/>
    <w:rsid w:val="00CF2CDE"/>
    <w:rsid w:val="00CF38A5"/>
    <w:rsid w:val="00CF3A73"/>
    <w:rsid w:val="00CF3AA8"/>
    <w:rsid w:val="00CF476E"/>
    <w:rsid w:val="00CF721D"/>
    <w:rsid w:val="00D00A8A"/>
    <w:rsid w:val="00D00C61"/>
    <w:rsid w:val="00D01E86"/>
    <w:rsid w:val="00D0238C"/>
    <w:rsid w:val="00D0250C"/>
    <w:rsid w:val="00D02660"/>
    <w:rsid w:val="00D06790"/>
    <w:rsid w:val="00D06B67"/>
    <w:rsid w:val="00D07F59"/>
    <w:rsid w:val="00D10B5A"/>
    <w:rsid w:val="00D10EDE"/>
    <w:rsid w:val="00D1162F"/>
    <w:rsid w:val="00D12743"/>
    <w:rsid w:val="00D127ED"/>
    <w:rsid w:val="00D12BEF"/>
    <w:rsid w:val="00D13366"/>
    <w:rsid w:val="00D13597"/>
    <w:rsid w:val="00D14FD8"/>
    <w:rsid w:val="00D15533"/>
    <w:rsid w:val="00D156AE"/>
    <w:rsid w:val="00D15DCD"/>
    <w:rsid w:val="00D16B03"/>
    <w:rsid w:val="00D16B4B"/>
    <w:rsid w:val="00D17812"/>
    <w:rsid w:val="00D2123F"/>
    <w:rsid w:val="00D2168E"/>
    <w:rsid w:val="00D2170A"/>
    <w:rsid w:val="00D2209E"/>
    <w:rsid w:val="00D223C1"/>
    <w:rsid w:val="00D232D8"/>
    <w:rsid w:val="00D236D1"/>
    <w:rsid w:val="00D24DFB"/>
    <w:rsid w:val="00D24E28"/>
    <w:rsid w:val="00D25409"/>
    <w:rsid w:val="00D25A64"/>
    <w:rsid w:val="00D2735D"/>
    <w:rsid w:val="00D30725"/>
    <w:rsid w:val="00D30DF7"/>
    <w:rsid w:val="00D31335"/>
    <w:rsid w:val="00D3134B"/>
    <w:rsid w:val="00D31CD7"/>
    <w:rsid w:val="00D31DEF"/>
    <w:rsid w:val="00D32BD3"/>
    <w:rsid w:val="00D32C65"/>
    <w:rsid w:val="00D33127"/>
    <w:rsid w:val="00D334F1"/>
    <w:rsid w:val="00D335AE"/>
    <w:rsid w:val="00D3370D"/>
    <w:rsid w:val="00D33D0C"/>
    <w:rsid w:val="00D34037"/>
    <w:rsid w:val="00D34127"/>
    <w:rsid w:val="00D34427"/>
    <w:rsid w:val="00D35B2E"/>
    <w:rsid w:val="00D36088"/>
    <w:rsid w:val="00D3631D"/>
    <w:rsid w:val="00D3679D"/>
    <w:rsid w:val="00D36B67"/>
    <w:rsid w:val="00D37268"/>
    <w:rsid w:val="00D37607"/>
    <w:rsid w:val="00D37DA3"/>
    <w:rsid w:val="00D403E9"/>
    <w:rsid w:val="00D40917"/>
    <w:rsid w:val="00D40D50"/>
    <w:rsid w:val="00D416C9"/>
    <w:rsid w:val="00D43588"/>
    <w:rsid w:val="00D436BF"/>
    <w:rsid w:val="00D46C10"/>
    <w:rsid w:val="00D5075B"/>
    <w:rsid w:val="00D509AA"/>
    <w:rsid w:val="00D50BF8"/>
    <w:rsid w:val="00D50DCB"/>
    <w:rsid w:val="00D522A2"/>
    <w:rsid w:val="00D52B79"/>
    <w:rsid w:val="00D52D18"/>
    <w:rsid w:val="00D53116"/>
    <w:rsid w:val="00D53959"/>
    <w:rsid w:val="00D53C02"/>
    <w:rsid w:val="00D54D19"/>
    <w:rsid w:val="00D54F3C"/>
    <w:rsid w:val="00D55174"/>
    <w:rsid w:val="00D557A2"/>
    <w:rsid w:val="00D564A3"/>
    <w:rsid w:val="00D57390"/>
    <w:rsid w:val="00D575A1"/>
    <w:rsid w:val="00D6042E"/>
    <w:rsid w:val="00D619B6"/>
    <w:rsid w:val="00D62E1A"/>
    <w:rsid w:val="00D64493"/>
    <w:rsid w:val="00D655CB"/>
    <w:rsid w:val="00D66138"/>
    <w:rsid w:val="00D661C9"/>
    <w:rsid w:val="00D67864"/>
    <w:rsid w:val="00D70139"/>
    <w:rsid w:val="00D70286"/>
    <w:rsid w:val="00D70307"/>
    <w:rsid w:val="00D70F10"/>
    <w:rsid w:val="00D7129E"/>
    <w:rsid w:val="00D71C36"/>
    <w:rsid w:val="00D7205E"/>
    <w:rsid w:val="00D73A40"/>
    <w:rsid w:val="00D73F54"/>
    <w:rsid w:val="00D744A3"/>
    <w:rsid w:val="00D76988"/>
    <w:rsid w:val="00D776D2"/>
    <w:rsid w:val="00D77DDB"/>
    <w:rsid w:val="00D80A86"/>
    <w:rsid w:val="00D816F9"/>
    <w:rsid w:val="00D81B22"/>
    <w:rsid w:val="00D82230"/>
    <w:rsid w:val="00D84BA8"/>
    <w:rsid w:val="00D86893"/>
    <w:rsid w:val="00D8699C"/>
    <w:rsid w:val="00D86D64"/>
    <w:rsid w:val="00D87B70"/>
    <w:rsid w:val="00D87C35"/>
    <w:rsid w:val="00D9095D"/>
    <w:rsid w:val="00D9176B"/>
    <w:rsid w:val="00D92A99"/>
    <w:rsid w:val="00D92F92"/>
    <w:rsid w:val="00D932F0"/>
    <w:rsid w:val="00D940DD"/>
    <w:rsid w:val="00D942E1"/>
    <w:rsid w:val="00D950D6"/>
    <w:rsid w:val="00D95A8B"/>
    <w:rsid w:val="00D96049"/>
    <w:rsid w:val="00D961B1"/>
    <w:rsid w:val="00D962A5"/>
    <w:rsid w:val="00D962DC"/>
    <w:rsid w:val="00D968A4"/>
    <w:rsid w:val="00D9759D"/>
    <w:rsid w:val="00D976F9"/>
    <w:rsid w:val="00D97B6B"/>
    <w:rsid w:val="00D97D7E"/>
    <w:rsid w:val="00D97E05"/>
    <w:rsid w:val="00DA0F71"/>
    <w:rsid w:val="00DA0FDA"/>
    <w:rsid w:val="00DA15C1"/>
    <w:rsid w:val="00DA2147"/>
    <w:rsid w:val="00DA29F8"/>
    <w:rsid w:val="00DA2BAE"/>
    <w:rsid w:val="00DA3E4C"/>
    <w:rsid w:val="00DA5497"/>
    <w:rsid w:val="00DA6D1F"/>
    <w:rsid w:val="00DB0EDC"/>
    <w:rsid w:val="00DB4171"/>
    <w:rsid w:val="00DB4B19"/>
    <w:rsid w:val="00DB519B"/>
    <w:rsid w:val="00DB56C2"/>
    <w:rsid w:val="00DB5A56"/>
    <w:rsid w:val="00DB5D59"/>
    <w:rsid w:val="00DB6151"/>
    <w:rsid w:val="00DB6DFA"/>
    <w:rsid w:val="00DB7FB6"/>
    <w:rsid w:val="00DC05F7"/>
    <w:rsid w:val="00DC0640"/>
    <w:rsid w:val="00DC18A1"/>
    <w:rsid w:val="00DC1908"/>
    <w:rsid w:val="00DC1C56"/>
    <w:rsid w:val="00DC1F66"/>
    <w:rsid w:val="00DC2279"/>
    <w:rsid w:val="00DC23C3"/>
    <w:rsid w:val="00DC2AC7"/>
    <w:rsid w:val="00DC2D30"/>
    <w:rsid w:val="00DC2FA9"/>
    <w:rsid w:val="00DC35E6"/>
    <w:rsid w:val="00DC58B0"/>
    <w:rsid w:val="00DC5C73"/>
    <w:rsid w:val="00DC641C"/>
    <w:rsid w:val="00DC6449"/>
    <w:rsid w:val="00DC652A"/>
    <w:rsid w:val="00DC6698"/>
    <w:rsid w:val="00DD0082"/>
    <w:rsid w:val="00DD0245"/>
    <w:rsid w:val="00DD0978"/>
    <w:rsid w:val="00DD0DE4"/>
    <w:rsid w:val="00DD1099"/>
    <w:rsid w:val="00DD245D"/>
    <w:rsid w:val="00DD3E9B"/>
    <w:rsid w:val="00DD4255"/>
    <w:rsid w:val="00DD513E"/>
    <w:rsid w:val="00DD515F"/>
    <w:rsid w:val="00DD5DD2"/>
    <w:rsid w:val="00DD705A"/>
    <w:rsid w:val="00DE01FB"/>
    <w:rsid w:val="00DE0930"/>
    <w:rsid w:val="00DE0F47"/>
    <w:rsid w:val="00DE1106"/>
    <w:rsid w:val="00DE2650"/>
    <w:rsid w:val="00DE392C"/>
    <w:rsid w:val="00DE3F7F"/>
    <w:rsid w:val="00DE43E6"/>
    <w:rsid w:val="00DE45C4"/>
    <w:rsid w:val="00DE4DCA"/>
    <w:rsid w:val="00DE50B7"/>
    <w:rsid w:val="00DE570E"/>
    <w:rsid w:val="00DE5768"/>
    <w:rsid w:val="00DE5B12"/>
    <w:rsid w:val="00DE65DB"/>
    <w:rsid w:val="00DE681D"/>
    <w:rsid w:val="00DE6E9C"/>
    <w:rsid w:val="00DE7847"/>
    <w:rsid w:val="00DF050B"/>
    <w:rsid w:val="00DF0A72"/>
    <w:rsid w:val="00DF0A9E"/>
    <w:rsid w:val="00DF1D1C"/>
    <w:rsid w:val="00DF2E8D"/>
    <w:rsid w:val="00DF3BDC"/>
    <w:rsid w:val="00DF4900"/>
    <w:rsid w:val="00DF4EDC"/>
    <w:rsid w:val="00DF5B30"/>
    <w:rsid w:val="00DF651E"/>
    <w:rsid w:val="00DF7252"/>
    <w:rsid w:val="00DF7387"/>
    <w:rsid w:val="00E004FD"/>
    <w:rsid w:val="00E016C7"/>
    <w:rsid w:val="00E01C3A"/>
    <w:rsid w:val="00E02C63"/>
    <w:rsid w:val="00E038BF"/>
    <w:rsid w:val="00E03BB0"/>
    <w:rsid w:val="00E05EA2"/>
    <w:rsid w:val="00E069FF"/>
    <w:rsid w:val="00E1052B"/>
    <w:rsid w:val="00E11523"/>
    <w:rsid w:val="00E11BB5"/>
    <w:rsid w:val="00E1286E"/>
    <w:rsid w:val="00E12903"/>
    <w:rsid w:val="00E12EEE"/>
    <w:rsid w:val="00E12F76"/>
    <w:rsid w:val="00E1457D"/>
    <w:rsid w:val="00E1535F"/>
    <w:rsid w:val="00E1667A"/>
    <w:rsid w:val="00E1679A"/>
    <w:rsid w:val="00E16FD3"/>
    <w:rsid w:val="00E171FB"/>
    <w:rsid w:val="00E172A0"/>
    <w:rsid w:val="00E17961"/>
    <w:rsid w:val="00E17AD1"/>
    <w:rsid w:val="00E2046B"/>
    <w:rsid w:val="00E204B8"/>
    <w:rsid w:val="00E204F1"/>
    <w:rsid w:val="00E2097A"/>
    <w:rsid w:val="00E217C9"/>
    <w:rsid w:val="00E2258E"/>
    <w:rsid w:val="00E22A80"/>
    <w:rsid w:val="00E2353F"/>
    <w:rsid w:val="00E258DD"/>
    <w:rsid w:val="00E264A3"/>
    <w:rsid w:val="00E2689F"/>
    <w:rsid w:val="00E26EFD"/>
    <w:rsid w:val="00E27115"/>
    <w:rsid w:val="00E272A8"/>
    <w:rsid w:val="00E27B64"/>
    <w:rsid w:val="00E30355"/>
    <w:rsid w:val="00E3044A"/>
    <w:rsid w:val="00E30FD4"/>
    <w:rsid w:val="00E31C27"/>
    <w:rsid w:val="00E33D36"/>
    <w:rsid w:val="00E36680"/>
    <w:rsid w:val="00E37B91"/>
    <w:rsid w:val="00E37E5D"/>
    <w:rsid w:val="00E40667"/>
    <w:rsid w:val="00E41BD5"/>
    <w:rsid w:val="00E4256B"/>
    <w:rsid w:val="00E428F2"/>
    <w:rsid w:val="00E439B6"/>
    <w:rsid w:val="00E43A3D"/>
    <w:rsid w:val="00E442A7"/>
    <w:rsid w:val="00E446DE"/>
    <w:rsid w:val="00E45616"/>
    <w:rsid w:val="00E45EE9"/>
    <w:rsid w:val="00E45FCB"/>
    <w:rsid w:val="00E47159"/>
    <w:rsid w:val="00E51511"/>
    <w:rsid w:val="00E52455"/>
    <w:rsid w:val="00E52A5E"/>
    <w:rsid w:val="00E5388E"/>
    <w:rsid w:val="00E54667"/>
    <w:rsid w:val="00E547AE"/>
    <w:rsid w:val="00E548B9"/>
    <w:rsid w:val="00E55EBB"/>
    <w:rsid w:val="00E56725"/>
    <w:rsid w:val="00E56D6D"/>
    <w:rsid w:val="00E572CC"/>
    <w:rsid w:val="00E60492"/>
    <w:rsid w:val="00E61915"/>
    <w:rsid w:val="00E61EA9"/>
    <w:rsid w:val="00E627E4"/>
    <w:rsid w:val="00E62B8A"/>
    <w:rsid w:val="00E6339C"/>
    <w:rsid w:val="00E64051"/>
    <w:rsid w:val="00E65351"/>
    <w:rsid w:val="00E66271"/>
    <w:rsid w:val="00E66700"/>
    <w:rsid w:val="00E66F10"/>
    <w:rsid w:val="00E7038C"/>
    <w:rsid w:val="00E705F2"/>
    <w:rsid w:val="00E70FD1"/>
    <w:rsid w:val="00E714DE"/>
    <w:rsid w:val="00E716BF"/>
    <w:rsid w:val="00E72A55"/>
    <w:rsid w:val="00E72FC6"/>
    <w:rsid w:val="00E737C4"/>
    <w:rsid w:val="00E73C96"/>
    <w:rsid w:val="00E75B3D"/>
    <w:rsid w:val="00E76090"/>
    <w:rsid w:val="00E76D7B"/>
    <w:rsid w:val="00E80E03"/>
    <w:rsid w:val="00E830D7"/>
    <w:rsid w:val="00E8365C"/>
    <w:rsid w:val="00E837FF"/>
    <w:rsid w:val="00E838F3"/>
    <w:rsid w:val="00E8708D"/>
    <w:rsid w:val="00E8753A"/>
    <w:rsid w:val="00E9017F"/>
    <w:rsid w:val="00E908C6"/>
    <w:rsid w:val="00E90F74"/>
    <w:rsid w:val="00E91539"/>
    <w:rsid w:val="00E9184C"/>
    <w:rsid w:val="00E91B6F"/>
    <w:rsid w:val="00E927A6"/>
    <w:rsid w:val="00E93758"/>
    <w:rsid w:val="00E953F9"/>
    <w:rsid w:val="00E95C02"/>
    <w:rsid w:val="00E96DFC"/>
    <w:rsid w:val="00EA1591"/>
    <w:rsid w:val="00EA16AD"/>
    <w:rsid w:val="00EA18BE"/>
    <w:rsid w:val="00EA38EB"/>
    <w:rsid w:val="00EA5E1F"/>
    <w:rsid w:val="00EA6FE7"/>
    <w:rsid w:val="00EB2763"/>
    <w:rsid w:val="00EB2B97"/>
    <w:rsid w:val="00EB364C"/>
    <w:rsid w:val="00EB42AF"/>
    <w:rsid w:val="00EB5C2A"/>
    <w:rsid w:val="00EB609A"/>
    <w:rsid w:val="00EB642E"/>
    <w:rsid w:val="00EB71DA"/>
    <w:rsid w:val="00EC058E"/>
    <w:rsid w:val="00EC08DB"/>
    <w:rsid w:val="00EC154B"/>
    <w:rsid w:val="00EC1B4D"/>
    <w:rsid w:val="00EC22F7"/>
    <w:rsid w:val="00EC28FC"/>
    <w:rsid w:val="00EC2E9B"/>
    <w:rsid w:val="00EC3865"/>
    <w:rsid w:val="00EC4245"/>
    <w:rsid w:val="00EC442A"/>
    <w:rsid w:val="00EC46A1"/>
    <w:rsid w:val="00EC4BF6"/>
    <w:rsid w:val="00EC4D8A"/>
    <w:rsid w:val="00EC52AE"/>
    <w:rsid w:val="00EC54BE"/>
    <w:rsid w:val="00EC552E"/>
    <w:rsid w:val="00EC588D"/>
    <w:rsid w:val="00EC622C"/>
    <w:rsid w:val="00EC66FF"/>
    <w:rsid w:val="00ED01FA"/>
    <w:rsid w:val="00ED02A6"/>
    <w:rsid w:val="00ED0469"/>
    <w:rsid w:val="00ED0BEC"/>
    <w:rsid w:val="00ED0FB3"/>
    <w:rsid w:val="00ED1118"/>
    <w:rsid w:val="00ED1BDB"/>
    <w:rsid w:val="00ED2473"/>
    <w:rsid w:val="00ED2946"/>
    <w:rsid w:val="00ED2ACC"/>
    <w:rsid w:val="00ED4D47"/>
    <w:rsid w:val="00ED4ED8"/>
    <w:rsid w:val="00ED6014"/>
    <w:rsid w:val="00ED73A7"/>
    <w:rsid w:val="00ED7F76"/>
    <w:rsid w:val="00EE001A"/>
    <w:rsid w:val="00EE01F1"/>
    <w:rsid w:val="00EE38E7"/>
    <w:rsid w:val="00EE3B32"/>
    <w:rsid w:val="00EE4293"/>
    <w:rsid w:val="00EE4755"/>
    <w:rsid w:val="00EE4B2C"/>
    <w:rsid w:val="00EE5135"/>
    <w:rsid w:val="00EE5E5A"/>
    <w:rsid w:val="00EE6816"/>
    <w:rsid w:val="00EE72E7"/>
    <w:rsid w:val="00EF0850"/>
    <w:rsid w:val="00EF1660"/>
    <w:rsid w:val="00EF37DB"/>
    <w:rsid w:val="00EF3C96"/>
    <w:rsid w:val="00EF403A"/>
    <w:rsid w:val="00EF4086"/>
    <w:rsid w:val="00EF4853"/>
    <w:rsid w:val="00EF4A05"/>
    <w:rsid w:val="00EF4D7A"/>
    <w:rsid w:val="00EF59D5"/>
    <w:rsid w:val="00EF6517"/>
    <w:rsid w:val="00EF7D0C"/>
    <w:rsid w:val="00F00C0A"/>
    <w:rsid w:val="00F00D1E"/>
    <w:rsid w:val="00F00EF2"/>
    <w:rsid w:val="00F0117D"/>
    <w:rsid w:val="00F02A1B"/>
    <w:rsid w:val="00F02D66"/>
    <w:rsid w:val="00F0357F"/>
    <w:rsid w:val="00F03B64"/>
    <w:rsid w:val="00F03B90"/>
    <w:rsid w:val="00F03DC6"/>
    <w:rsid w:val="00F048F0"/>
    <w:rsid w:val="00F07DC0"/>
    <w:rsid w:val="00F100A4"/>
    <w:rsid w:val="00F1024D"/>
    <w:rsid w:val="00F1075E"/>
    <w:rsid w:val="00F1082C"/>
    <w:rsid w:val="00F10930"/>
    <w:rsid w:val="00F10F95"/>
    <w:rsid w:val="00F11757"/>
    <w:rsid w:val="00F11B94"/>
    <w:rsid w:val="00F1323B"/>
    <w:rsid w:val="00F138E0"/>
    <w:rsid w:val="00F1405B"/>
    <w:rsid w:val="00F1447C"/>
    <w:rsid w:val="00F147DF"/>
    <w:rsid w:val="00F14D14"/>
    <w:rsid w:val="00F14F7E"/>
    <w:rsid w:val="00F16025"/>
    <w:rsid w:val="00F163B4"/>
    <w:rsid w:val="00F17FF9"/>
    <w:rsid w:val="00F20039"/>
    <w:rsid w:val="00F20391"/>
    <w:rsid w:val="00F204F7"/>
    <w:rsid w:val="00F20B08"/>
    <w:rsid w:val="00F22DAB"/>
    <w:rsid w:val="00F23F8B"/>
    <w:rsid w:val="00F24171"/>
    <w:rsid w:val="00F24675"/>
    <w:rsid w:val="00F248B5"/>
    <w:rsid w:val="00F2571D"/>
    <w:rsid w:val="00F277F0"/>
    <w:rsid w:val="00F31014"/>
    <w:rsid w:val="00F31245"/>
    <w:rsid w:val="00F31446"/>
    <w:rsid w:val="00F31A2D"/>
    <w:rsid w:val="00F3288D"/>
    <w:rsid w:val="00F32A6D"/>
    <w:rsid w:val="00F339E0"/>
    <w:rsid w:val="00F33A46"/>
    <w:rsid w:val="00F33D48"/>
    <w:rsid w:val="00F34299"/>
    <w:rsid w:val="00F350C1"/>
    <w:rsid w:val="00F361CD"/>
    <w:rsid w:val="00F3644A"/>
    <w:rsid w:val="00F3691F"/>
    <w:rsid w:val="00F36E81"/>
    <w:rsid w:val="00F36FF0"/>
    <w:rsid w:val="00F3724B"/>
    <w:rsid w:val="00F43545"/>
    <w:rsid w:val="00F43AA6"/>
    <w:rsid w:val="00F43FD4"/>
    <w:rsid w:val="00F44720"/>
    <w:rsid w:val="00F44CB9"/>
    <w:rsid w:val="00F50830"/>
    <w:rsid w:val="00F50D43"/>
    <w:rsid w:val="00F512E4"/>
    <w:rsid w:val="00F51E65"/>
    <w:rsid w:val="00F526B2"/>
    <w:rsid w:val="00F528B6"/>
    <w:rsid w:val="00F53293"/>
    <w:rsid w:val="00F533C4"/>
    <w:rsid w:val="00F542A5"/>
    <w:rsid w:val="00F544F6"/>
    <w:rsid w:val="00F546A4"/>
    <w:rsid w:val="00F547D8"/>
    <w:rsid w:val="00F54B8B"/>
    <w:rsid w:val="00F54D53"/>
    <w:rsid w:val="00F54EA7"/>
    <w:rsid w:val="00F5711D"/>
    <w:rsid w:val="00F6038A"/>
    <w:rsid w:val="00F605F1"/>
    <w:rsid w:val="00F60AC5"/>
    <w:rsid w:val="00F61A5E"/>
    <w:rsid w:val="00F61BD7"/>
    <w:rsid w:val="00F61C2C"/>
    <w:rsid w:val="00F61D7F"/>
    <w:rsid w:val="00F620C3"/>
    <w:rsid w:val="00F62DD3"/>
    <w:rsid w:val="00F62F0E"/>
    <w:rsid w:val="00F63348"/>
    <w:rsid w:val="00F6366B"/>
    <w:rsid w:val="00F64E66"/>
    <w:rsid w:val="00F655FF"/>
    <w:rsid w:val="00F667FF"/>
    <w:rsid w:val="00F66BE1"/>
    <w:rsid w:val="00F67FDF"/>
    <w:rsid w:val="00F703FB"/>
    <w:rsid w:val="00F71328"/>
    <w:rsid w:val="00F71474"/>
    <w:rsid w:val="00F71572"/>
    <w:rsid w:val="00F72547"/>
    <w:rsid w:val="00F72611"/>
    <w:rsid w:val="00F726FF"/>
    <w:rsid w:val="00F7325D"/>
    <w:rsid w:val="00F732A7"/>
    <w:rsid w:val="00F73FAE"/>
    <w:rsid w:val="00F74550"/>
    <w:rsid w:val="00F7475A"/>
    <w:rsid w:val="00F75191"/>
    <w:rsid w:val="00F75A25"/>
    <w:rsid w:val="00F7689D"/>
    <w:rsid w:val="00F76A5A"/>
    <w:rsid w:val="00F7737C"/>
    <w:rsid w:val="00F77A4D"/>
    <w:rsid w:val="00F77C5D"/>
    <w:rsid w:val="00F8080D"/>
    <w:rsid w:val="00F820FB"/>
    <w:rsid w:val="00F82128"/>
    <w:rsid w:val="00F82332"/>
    <w:rsid w:val="00F83D6C"/>
    <w:rsid w:val="00F846D4"/>
    <w:rsid w:val="00F85233"/>
    <w:rsid w:val="00F85AC6"/>
    <w:rsid w:val="00F86A25"/>
    <w:rsid w:val="00F86FAC"/>
    <w:rsid w:val="00F871B2"/>
    <w:rsid w:val="00F876C7"/>
    <w:rsid w:val="00F87ABD"/>
    <w:rsid w:val="00F90662"/>
    <w:rsid w:val="00F908BD"/>
    <w:rsid w:val="00F91CFA"/>
    <w:rsid w:val="00F91F46"/>
    <w:rsid w:val="00F93602"/>
    <w:rsid w:val="00F9374A"/>
    <w:rsid w:val="00F93B37"/>
    <w:rsid w:val="00F93F18"/>
    <w:rsid w:val="00F9462A"/>
    <w:rsid w:val="00F947EE"/>
    <w:rsid w:val="00F95269"/>
    <w:rsid w:val="00F96278"/>
    <w:rsid w:val="00F9652C"/>
    <w:rsid w:val="00F96C89"/>
    <w:rsid w:val="00F96F2C"/>
    <w:rsid w:val="00F97263"/>
    <w:rsid w:val="00F9761A"/>
    <w:rsid w:val="00F9783F"/>
    <w:rsid w:val="00F97D6E"/>
    <w:rsid w:val="00FA0544"/>
    <w:rsid w:val="00FA1C6D"/>
    <w:rsid w:val="00FA22FD"/>
    <w:rsid w:val="00FA2D3B"/>
    <w:rsid w:val="00FA3275"/>
    <w:rsid w:val="00FA3F52"/>
    <w:rsid w:val="00FA4D06"/>
    <w:rsid w:val="00FA4F42"/>
    <w:rsid w:val="00FA4FE9"/>
    <w:rsid w:val="00FA59F3"/>
    <w:rsid w:val="00FA5C68"/>
    <w:rsid w:val="00FA619B"/>
    <w:rsid w:val="00FA6274"/>
    <w:rsid w:val="00FA6C8D"/>
    <w:rsid w:val="00FA6CF7"/>
    <w:rsid w:val="00FA7932"/>
    <w:rsid w:val="00FB008A"/>
    <w:rsid w:val="00FB18D1"/>
    <w:rsid w:val="00FB214B"/>
    <w:rsid w:val="00FB2EF2"/>
    <w:rsid w:val="00FB4D09"/>
    <w:rsid w:val="00FB5552"/>
    <w:rsid w:val="00FB605E"/>
    <w:rsid w:val="00FB6A36"/>
    <w:rsid w:val="00FB6F74"/>
    <w:rsid w:val="00FB79D6"/>
    <w:rsid w:val="00FC0C80"/>
    <w:rsid w:val="00FC22C1"/>
    <w:rsid w:val="00FC25E8"/>
    <w:rsid w:val="00FC3264"/>
    <w:rsid w:val="00FC33EB"/>
    <w:rsid w:val="00FC48F0"/>
    <w:rsid w:val="00FC5B99"/>
    <w:rsid w:val="00FC60B3"/>
    <w:rsid w:val="00FC65EF"/>
    <w:rsid w:val="00FC7C76"/>
    <w:rsid w:val="00FD0700"/>
    <w:rsid w:val="00FD0765"/>
    <w:rsid w:val="00FD23C9"/>
    <w:rsid w:val="00FD2477"/>
    <w:rsid w:val="00FD263F"/>
    <w:rsid w:val="00FD3466"/>
    <w:rsid w:val="00FD3AB0"/>
    <w:rsid w:val="00FD40E8"/>
    <w:rsid w:val="00FD49C7"/>
    <w:rsid w:val="00FD4F59"/>
    <w:rsid w:val="00FD5A5D"/>
    <w:rsid w:val="00FD607E"/>
    <w:rsid w:val="00FD7283"/>
    <w:rsid w:val="00FD738A"/>
    <w:rsid w:val="00FD7AD6"/>
    <w:rsid w:val="00FD7C3E"/>
    <w:rsid w:val="00FD7CD1"/>
    <w:rsid w:val="00FD7FD8"/>
    <w:rsid w:val="00FE17F4"/>
    <w:rsid w:val="00FE19E2"/>
    <w:rsid w:val="00FE1BC9"/>
    <w:rsid w:val="00FE2264"/>
    <w:rsid w:val="00FE348F"/>
    <w:rsid w:val="00FE3939"/>
    <w:rsid w:val="00FE442B"/>
    <w:rsid w:val="00FE60D4"/>
    <w:rsid w:val="00FE6181"/>
    <w:rsid w:val="00FE61DE"/>
    <w:rsid w:val="00FE6821"/>
    <w:rsid w:val="00FE78C1"/>
    <w:rsid w:val="00FE78D2"/>
    <w:rsid w:val="00FE7B15"/>
    <w:rsid w:val="00FE7B5B"/>
    <w:rsid w:val="00FE7EB1"/>
    <w:rsid w:val="00FE7EC3"/>
    <w:rsid w:val="00FF0640"/>
    <w:rsid w:val="00FF0D27"/>
    <w:rsid w:val="00FF1BF4"/>
    <w:rsid w:val="00FF3A32"/>
    <w:rsid w:val="00FF484D"/>
    <w:rsid w:val="00FF4BDB"/>
    <w:rsid w:val="00FF4CB6"/>
    <w:rsid w:val="00FF5A8F"/>
    <w:rsid w:val="00FF5D3E"/>
    <w:rsid w:val="00FF6203"/>
    <w:rsid w:val="00FF6695"/>
    <w:rsid w:val="00FF69C8"/>
    <w:rsid w:val="00FF728F"/>
    <w:rsid w:val="00FF7395"/>
    <w:rsid w:val="00FF7E78"/>
  </w:rsids>
  <m:mathPr>
    <m:mathFont m:val="Cambria Math"/>
    <m:brkBin m:val="before"/>
    <m:brkBinSub m:val="--"/>
    <m:smallFrac m:val="0"/>
    <m:dispDef/>
    <m:lMargin m:val="0"/>
    <m:rMargin m:val="0"/>
    <m:defJc m:val="centerGroup"/>
    <m:wrapIndent m:val="1440"/>
    <m:intLim m:val="subSup"/>
    <m:naryLim m:val="undOvr"/>
  </m:mathPr>
  <w:themeFontLang w:val="pt-PT" w:eastAsia="zh-TW"/>
  <w:clrSchemeMapping w:bg1="light1" w:t1="dark1" w:bg2="light2" w:t2="dark2" w:accent1="accent1" w:accent2="accent2" w:accent3="accent3" w:accent4="accent4" w:accent5="accent5" w:accent6="accent6" w:hyperlink="hyperlink" w:followedHyperlink="followedHyperlink"/>
  <w:shapeDefaults>
    <o:shapedefaults v:ext="edit" spidmax="2245" fill="f" fillcolor="white" stroke="f">
      <v:fill color="white" on="f"/>
      <v:stroke on="f"/>
      <o:colormru v:ext="edit" colors="#e77817,#a5c736"/>
    </o:shapedefaults>
    <o:shapelayout v:ext="edit">
      <o:idmap v:ext="edit" data="2"/>
    </o:shapelayout>
  </w:shapeDefaults>
  <w:decimalSymbol w:val=","/>
  <w:listSeparator w:val=";"/>
  <w14:docId w14:val="07EBC779"/>
  <w15:docId w15:val="{641D6599-E988-48D3-BB0F-63831ECF97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imes New Roman" w:hAnsi="Cambria" w:cs="Times New Roman"/>
        <w:lang w:val="pt-PT"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0ECD"/>
    <w:pPr>
      <w:spacing w:after="200" w:line="252" w:lineRule="auto"/>
    </w:pPr>
  </w:style>
  <w:style w:type="paragraph" w:styleId="Ttulo1">
    <w:name w:val="heading 1"/>
    <w:aliases w:val="H1"/>
    <w:basedOn w:val="Normal"/>
    <w:next w:val="Normal"/>
    <w:link w:val="Ttulo1Carter"/>
    <w:uiPriority w:val="9"/>
    <w:qFormat/>
    <w:rsid w:val="00544409"/>
    <w:pPr>
      <w:pBdr>
        <w:bottom w:val="thinThickSmallGap" w:sz="12" w:space="1" w:color="943634"/>
      </w:pBdr>
      <w:spacing w:before="400"/>
      <w:jc w:val="center"/>
      <w:outlineLvl w:val="0"/>
    </w:pPr>
    <w:rPr>
      <w:caps/>
      <w:color w:val="632423"/>
      <w:spacing w:val="20"/>
      <w:sz w:val="28"/>
      <w:szCs w:val="28"/>
    </w:rPr>
  </w:style>
  <w:style w:type="paragraph" w:styleId="Ttulo2">
    <w:name w:val="heading 2"/>
    <w:aliases w:val="H2"/>
    <w:basedOn w:val="Normal"/>
    <w:next w:val="Normal"/>
    <w:link w:val="Ttulo2Carter"/>
    <w:uiPriority w:val="9"/>
    <w:qFormat/>
    <w:rsid w:val="00544409"/>
    <w:pPr>
      <w:pBdr>
        <w:bottom w:val="single" w:sz="4" w:space="1" w:color="622423"/>
      </w:pBdr>
      <w:spacing w:before="400"/>
      <w:jc w:val="center"/>
      <w:outlineLvl w:val="1"/>
    </w:pPr>
    <w:rPr>
      <w:caps/>
      <w:color w:val="632423"/>
      <w:spacing w:val="15"/>
      <w:sz w:val="24"/>
      <w:szCs w:val="24"/>
    </w:rPr>
  </w:style>
  <w:style w:type="paragraph" w:styleId="Ttulo3">
    <w:name w:val="heading 3"/>
    <w:aliases w:val="Título1,H3"/>
    <w:basedOn w:val="Normal"/>
    <w:next w:val="Normal"/>
    <w:link w:val="Ttulo3Carter"/>
    <w:uiPriority w:val="9"/>
    <w:qFormat/>
    <w:rsid w:val="00544409"/>
    <w:pPr>
      <w:pBdr>
        <w:top w:val="dotted" w:sz="4" w:space="1" w:color="622423"/>
        <w:bottom w:val="dotted" w:sz="4" w:space="1" w:color="622423"/>
      </w:pBdr>
      <w:spacing w:before="300"/>
      <w:jc w:val="center"/>
      <w:outlineLvl w:val="2"/>
    </w:pPr>
    <w:rPr>
      <w:caps/>
      <w:color w:val="622423"/>
      <w:sz w:val="24"/>
      <w:szCs w:val="24"/>
    </w:rPr>
  </w:style>
  <w:style w:type="paragraph" w:styleId="Ttulo4">
    <w:name w:val="heading 4"/>
    <w:aliases w:val="Heading 41"/>
    <w:basedOn w:val="Normal"/>
    <w:next w:val="Normal"/>
    <w:link w:val="Ttulo4Carter"/>
    <w:uiPriority w:val="9"/>
    <w:qFormat/>
    <w:rsid w:val="00544409"/>
    <w:pPr>
      <w:pBdr>
        <w:bottom w:val="dotted" w:sz="4" w:space="1" w:color="943634"/>
      </w:pBdr>
      <w:spacing w:after="120"/>
      <w:jc w:val="center"/>
      <w:outlineLvl w:val="3"/>
    </w:pPr>
    <w:rPr>
      <w:caps/>
      <w:color w:val="622423"/>
      <w:spacing w:val="10"/>
    </w:rPr>
  </w:style>
  <w:style w:type="paragraph" w:styleId="Ttulo5">
    <w:name w:val="heading 5"/>
    <w:basedOn w:val="Normal"/>
    <w:next w:val="Normal"/>
    <w:link w:val="Ttulo5Carter"/>
    <w:uiPriority w:val="9"/>
    <w:qFormat/>
    <w:rsid w:val="00544409"/>
    <w:pPr>
      <w:spacing w:before="320" w:after="120"/>
      <w:jc w:val="center"/>
      <w:outlineLvl w:val="4"/>
    </w:pPr>
    <w:rPr>
      <w:caps/>
      <w:color w:val="622423"/>
      <w:spacing w:val="10"/>
    </w:rPr>
  </w:style>
  <w:style w:type="paragraph" w:styleId="Ttulo6">
    <w:name w:val="heading 6"/>
    <w:basedOn w:val="Normal"/>
    <w:next w:val="Normal"/>
    <w:link w:val="Ttulo6Carter"/>
    <w:uiPriority w:val="9"/>
    <w:qFormat/>
    <w:rsid w:val="00544409"/>
    <w:pPr>
      <w:spacing w:after="120"/>
      <w:jc w:val="center"/>
      <w:outlineLvl w:val="5"/>
    </w:pPr>
    <w:rPr>
      <w:caps/>
      <w:color w:val="943634"/>
      <w:spacing w:val="10"/>
    </w:rPr>
  </w:style>
  <w:style w:type="paragraph" w:styleId="Ttulo7">
    <w:name w:val="heading 7"/>
    <w:basedOn w:val="Normal"/>
    <w:next w:val="Normal"/>
    <w:link w:val="Ttulo7Carter"/>
    <w:uiPriority w:val="9"/>
    <w:qFormat/>
    <w:rsid w:val="00544409"/>
    <w:pPr>
      <w:spacing w:after="120"/>
      <w:jc w:val="center"/>
      <w:outlineLvl w:val="6"/>
    </w:pPr>
    <w:rPr>
      <w:i/>
      <w:iCs/>
      <w:caps/>
      <w:color w:val="943634"/>
      <w:spacing w:val="10"/>
    </w:rPr>
  </w:style>
  <w:style w:type="paragraph" w:styleId="Ttulo8">
    <w:name w:val="heading 8"/>
    <w:basedOn w:val="Normal"/>
    <w:next w:val="Normal"/>
    <w:link w:val="Ttulo8Carter"/>
    <w:uiPriority w:val="9"/>
    <w:qFormat/>
    <w:rsid w:val="00544409"/>
    <w:pPr>
      <w:spacing w:after="120"/>
      <w:jc w:val="center"/>
      <w:outlineLvl w:val="7"/>
    </w:pPr>
    <w:rPr>
      <w:caps/>
      <w:spacing w:val="10"/>
    </w:rPr>
  </w:style>
  <w:style w:type="paragraph" w:styleId="Ttulo9">
    <w:name w:val="heading 9"/>
    <w:basedOn w:val="Normal"/>
    <w:next w:val="Normal"/>
    <w:link w:val="Ttulo9Carter"/>
    <w:uiPriority w:val="9"/>
    <w:qFormat/>
    <w:rsid w:val="00544409"/>
    <w:pPr>
      <w:spacing w:after="120"/>
      <w:jc w:val="center"/>
      <w:outlineLvl w:val="8"/>
    </w:pPr>
    <w:rPr>
      <w:i/>
      <w:iCs/>
      <w:caps/>
      <w:spacing w:val="1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CHIU-Estudo">
    <w:name w:val="SCHIU-Estudo"/>
    <w:basedOn w:val="Normal"/>
    <w:rsid w:val="00544409"/>
    <w:pPr>
      <w:pBdr>
        <w:left w:val="single" w:sz="18" w:space="4" w:color="660033"/>
      </w:pBdr>
      <w:spacing w:after="2000" w:line="360" w:lineRule="auto"/>
      <w:jc w:val="center"/>
    </w:pPr>
    <w:rPr>
      <w:rFonts w:ascii="Bell MT" w:hAnsi="Bell MT"/>
      <w:b/>
      <w:bCs/>
      <w:color w:val="660033"/>
      <w:sz w:val="52"/>
      <w:szCs w:val="52"/>
    </w:rPr>
  </w:style>
  <w:style w:type="character" w:customStyle="1" w:styleId="Ttulo1Carter">
    <w:name w:val="Título 1 Caráter"/>
    <w:aliases w:val="H1 Caráter"/>
    <w:basedOn w:val="Tipodeletrapredefinidodopargrafo"/>
    <w:link w:val="Ttulo1"/>
    <w:uiPriority w:val="9"/>
    <w:rsid w:val="00544409"/>
    <w:rPr>
      <w:rFonts w:eastAsia="Times New Roman" w:cs="Times New Roman"/>
      <w:caps/>
      <w:color w:val="632423"/>
      <w:spacing w:val="20"/>
      <w:sz w:val="28"/>
      <w:szCs w:val="28"/>
    </w:rPr>
  </w:style>
  <w:style w:type="character" w:customStyle="1" w:styleId="Ttulo2Carter">
    <w:name w:val="Título 2 Caráter"/>
    <w:aliases w:val="H2 Caráter"/>
    <w:basedOn w:val="Tipodeletrapredefinidodopargrafo"/>
    <w:link w:val="Ttulo2"/>
    <w:uiPriority w:val="9"/>
    <w:rsid w:val="00544409"/>
    <w:rPr>
      <w:caps/>
      <w:color w:val="632423"/>
      <w:spacing w:val="15"/>
      <w:sz w:val="24"/>
      <w:szCs w:val="24"/>
    </w:rPr>
  </w:style>
  <w:style w:type="character" w:customStyle="1" w:styleId="Ttulo3Carter">
    <w:name w:val="Título 3 Caráter"/>
    <w:aliases w:val="Título1 Caráter,H3 Caráter"/>
    <w:basedOn w:val="Tipodeletrapredefinidodopargrafo"/>
    <w:link w:val="Ttulo3"/>
    <w:uiPriority w:val="9"/>
    <w:rsid w:val="00544409"/>
    <w:rPr>
      <w:rFonts w:eastAsia="Times New Roman" w:cs="Times New Roman"/>
      <w:caps/>
      <w:color w:val="622423"/>
      <w:sz w:val="24"/>
      <w:szCs w:val="24"/>
    </w:rPr>
  </w:style>
  <w:style w:type="character" w:customStyle="1" w:styleId="Ttulo4Carter">
    <w:name w:val="Título 4 Caráter"/>
    <w:aliases w:val="Heading 41 Caráter"/>
    <w:basedOn w:val="Tipodeletrapredefinidodopargrafo"/>
    <w:link w:val="Ttulo4"/>
    <w:uiPriority w:val="9"/>
    <w:rsid w:val="00544409"/>
    <w:rPr>
      <w:rFonts w:eastAsia="Times New Roman" w:cs="Times New Roman"/>
      <w:caps/>
      <w:color w:val="622423"/>
      <w:spacing w:val="10"/>
    </w:rPr>
  </w:style>
  <w:style w:type="character" w:customStyle="1" w:styleId="Ttulo5Carter">
    <w:name w:val="Título 5 Caráter"/>
    <w:basedOn w:val="Tipodeletrapredefinidodopargrafo"/>
    <w:link w:val="Ttulo5"/>
    <w:uiPriority w:val="9"/>
    <w:rsid w:val="00544409"/>
    <w:rPr>
      <w:rFonts w:eastAsia="Times New Roman" w:cs="Times New Roman"/>
      <w:caps/>
      <w:color w:val="622423"/>
      <w:spacing w:val="10"/>
    </w:rPr>
  </w:style>
  <w:style w:type="character" w:customStyle="1" w:styleId="Ttulo6Carter">
    <w:name w:val="Título 6 Caráter"/>
    <w:basedOn w:val="Tipodeletrapredefinidodopargrafo"/>
    <w:link w:val="Ttulo6"/>
    <w:uiPriority w:val="9"/>
    <w:rsid w:val="00544409"/>
    <w:rPr>
      <w:rFonts w:eastAsia="Times New Roman" w:cs="Times New Roman"/>
      <w:caps/>
      <w:color w:val="943634"/>
      <w:spacing w:val="10"/>
    </w:rPr>
  </w:style>
  <w:style w:type="character" w:customStyle="1" w:styleId="Ttulo7Carter">
    <w:name w:val="Título 7 Caráter"/>
    <w:basedOn w:val="Tipodeletrapredefinidodopargrafo"/>
    <w:link w:val="Ttulo7"/>
    <w:uiPriority w:val="9"/>
    <w:rsid w:val="00544409"/>
    <w:rPr>
      <w:rFonts w:eastAsia="Times New Roman" w:cs="Times New Roman"/>
      <w:i/>
      <w:iCs/>
      <w:caps/>
      <w:color w:val="943634"/>
      <w:spacing w:val="10"/>
    </w:rPr>
  </w:style>
  <w:style w:type="character" w:customStyle="1" w:styleId="Ttulo8Carter">
    <w:name w:val="Título 8 Caráter"/>
    <w:basedOn w:val="Tipodeletrapredefinidodopargrafo"/>
    <w:link w:val="Ttulo8"/>
    <w:uiPriority w:val="9"/>
    <w:rsid w:val="00544409"/>
    <w:rPr>
      <w:rFonts w:eastAsia="Times New Roman" w:cs="Times New Roman"/>
      <w:caps/>
      <w:spacing w:val="10"/>
      <w:sz w:val="20"/>
      <w:szCs w:val="20"/>
    </w:rPr>
  </w:style>
  <w:style w:type="character" w:customStyle="1" w:styleId="Ttulo9Carter">
    <w:name w:val="Título 9 Caráter"/>
    <w:basedOn w:val="Tipodeletrapredefinidodopargrafo"/>
    <w:link w:val="Ttulo9"/>
    <w:uiPriority w:val="9"/>
    <w:rsid w:val="00544409"/>
    <w:rPr>
      <w:rFonts w:eastAsia="Times New Roman" w:cs="Times New Roman"/>
      <w:i/>
      <w:iCs/>
      <w:caps/>
      <w:spacing w:val="10"/>
      <w:sz w:val="20"/>
      <w:szCs w:val="20"/>
    </w:rPr>
  </w:style>
  <w:style w:type="paragraph" w:styleId="Legenda">
    <w:name w:val="caption"/>
    <w:aliases w:val="Caption Char Char,Caption1 Char Char,Caption1 Char"/>
    <w:basedOn w:val="Normal"/>
    <w:next w:val="Normal"/>
    <w:qFormat/>
    <w:rsid w:val="0032282E"/>
    <w:rPr>
      <w:rFonts w:ascii="Calibri" w:hAnsi="Calibri"/>
      <w:b/>
      <w:spacing w:val="10"/>
      <w:sz w:val="24"/>
      <w:szCs w:val="18"/>
    </w:rPr>
  </w:style>
  <w:style w:type="paragraph" w:styleId="Ttulo">
    <w:name w:val="Title"/>
    <w:basedOn w:val="Normal"/>
    <w:next w:val="Normal"/>
    <w:link w:val="TtuloCarter"/>
    <w:uiPriority w:val="10"/>
    <w:qFormat/>
    <w:rsid w:val="00544409"/>
    <w:pPr>
      <w:pBdr>
        <w:top w:val="dotted" w:sz="2" w:space="1" w:color="632423"/>
        <w:bottom w:val="dotted" w:sz="2" w:space="6" w:color="632423"/>
      </w:pBdr>
      <w:spacing w:before="500" w:after="300" w:line="240" w:lineRule="auto"/>
      <w:jc w:val="center"/>
    </w:pPr>
    <w:rPr>
      <w:caps/>
      <w:color w:val="632423"/>
      <w:spacing w:val="50"/>
      <w:sz w:val="44"/>
      <w:szCs w:val="44"/>
    </w:rPr>
  </w:style>
  <w:style w:type="character" w:customStyle="1" w:styleId="TtuloCarter">
    <w:name w:val="Título Caráter"/>
    <w:basedOn w:val="Tipodeletrapredefinidodopargrafo"/>
    <w:link w:val="Ttulo"/>
    <w:uiPriority w:val="10"/>
    <w:rsid w:val="00544409"/>
    <w:rPr>
      <w:rFonts w:eastAsia="Times New Roman" w:cs="Times New Roman"/>
      <w:caps/>
      <w:color w:val="632423"/>
      <w:spacing w:val="50"/>
      <w:sz w:val="44"/>
      <w:szCs w:val="44"/>
    </w:rPr>
  </w:style>
  <w:style w:type="paragraph" w:styleId="Subttulo">
    <w:name w:val="Subtitle"/>
    <w:basedOn w:val="Normal"/>
    <w:next w:val="Normal"/>
    <w:link w:val="SubttuloCarter"/>
    <w:uiPriority w:val="11"/>
    <w:qFormat/>
    <w:rsid w:val="00544409"/>
    <w:pPr>
      <w:spacing w:after="560" w:line="240" w:lineRule="auto"/>
      <w:jc w:val="center"/>
    </w:pPr>
    <w:rPr>
      <w:caps/>
      <w:spacing w:val="20"/>
      <w:sz w:val="18"/>
      <w:szCs w:val="18"/>
    </w:rPr>
  </w:style>
  <w:style w:type="character" w:customStyle="1" w:styleId="SubttuloCarter">
    <w:name w:val="Subtítulo Caráter"/>
    <w:basedOn w:val="Tipodeletrapredefinidodopargrafo"/>
    <w:link w:val="Subttulo"/>
    <w:uiPriority w:val="11"/>
    <w:rsid w:val="00544409"/>
    <w:rPr>
      <w:rFonts w:eastAsia="Times New Roman" w:cs="Times New Roman"/>
      <w:caps/>
      <w:spacing w:val="20"/>
      <w:sz w:val="18"/>
      <w:szCs w:val="18"/>
    </w:rPr>
  </w:style>
  <w:style w:type="character" w:styleId="Forte">
    <w:name w:val="Strong"/>
    <w:uiPriority w:val="22"/>
    <w:qFormat/>
    <w:rsid w:val="00544409"/>
    <w:rPr>
      <w:b/>
      <w:bCs/>
      <w:color w:val="943634"/>
      <w:spacing w:val="5"/>
    </w:rPr>
  </w:style>
  <w:style w:type="character" w:styleId="nfase">
    <w:name w:val="Emphasis"/>
    <w:uiPriority w:val="20"/>
    <w:qFormat/>
    <w:rsid w:val="00544409"/>
    <w:rPr>
      <w:caps/>
      <w:spacing w:val="5"/>
      <w:sz w:val="20"/>
      <w:szCs w:val="20"/>
    </w:rPr>
  </w:style>
  <w:style w:type="paragraph" w:styleId="SemEspaamento">
    <w:name w:val="No Spacing"/>
    <w:basedOn w:val="Normal"/>
    <w:link w:val="SemEspaamentoCarter"/>
    <w:uiPriority w:val="1"/>
    <w:qFormat/>
    <w:rsid w:val="00544409"/>
    <w:pPr>
      <w:spacing w:after="0" w:line="240" w:lineRule="auto"/>
    </w:pPr>
  </w:style>
  <w:style w:type="character" w:customStyle="1" w:styleId="SemEspaamentoCarter">
    <w:name w:val="Sem Espaçamento Caráter"/>
    <w:basedOn w:val="Tipodeletrapredefinidodopargrafo"/>
    <w:link w:val="SemEspaamento"/>
    <w:uiPriority w:val="1"/>
    <w:rsid w:val="00544409"/>
  </w:style>
  <w:style w:type="paragraph" w:styleId="PargrafodaLista">
    <w:name w:val="List Paragraph"/>
    <w:basedOn w:val="Normal"/>
    <w:uiPriority w:val="34"/>
    <w:qFormat/>
    <w:rsid w:val="00544409"/>
    <w:pPr>
      <w:ind w:left="720"/>
      <w:contextualSpacing/>
    </w:pPr>
  </w:style>
  <w:style w:type="paragraph" w:styleId="Citao">
    <w:name w:val="Quote"/>
    <w:basedOn w:val="Normal"/>
    <w:next w:val="Normal"/>
    <w:link w:val="CitaoCarter"/>
    <w:uiPriority w:val="29"/>
    <w:qFormat/>
    <w:rsid w:val="00544409"/>
    <w:rPr>
      <w:i/>
      <w:iCs/>
    </w:rPr>
  </w:style>
  <w:style w:type="character" w:customStyle="1" w:styleId="CitaoCarter">
    <w:name w:val="Citação Caráter"/>
    <w:basedOn w:val="Tipodeletrapredefinidodopargrafo"/>
    <w:link w:val="Citao"/>
    <w:uiPriority w:val="29"/>
    <w:rsid w:val="00544409"/>
    <w:rPr>
      <w:rFonts w:eastAsia="Times New Roman" w:cs="Times New Roman"/>
      <w:i/>
      <w:iCs/>
    </w:rPr>
  </w:style>
  <w:style w:type="paragraph" w:styleId="CitaoIntensa">
    <w:name w:val="Intense Quote"/>
    <w:basedOn w:val="Normal"/>
    <w:next w:val="Normal"/>
    <w:link w:val="CitaoIntensaCarter"/>
    <w:uiPriority w:val="30"/>
    <w:qFormat/>
    <w:rsid w:val="00544409"/>
    <w:pPr>
      <w:pBdr>
        <w:top w:val="dotted" w:sz="2" w:space="10" w:color="632423"/>
        <w:bottom w:val="dotted" w:sz="2" w:space="4" w:color="632423"/>
      </w:pBdr>
      <w:spacing w:before="160" w:line="300" w:lineRule="auto"/>
      <w:ind w:left="1440" w:right="1440"/>
    </w:pPr>
    <w:rPr>
      <w:caps/>
      <w:color w:val="622423"/>
      <w:spacing w:val="5"/>
    </w:rPr>
  </w:style>
  <w:style w:type="character" w:customStyle="1" w:styleId="CitaoIntensaCarter">
    <w:name w:val="Citação Intensa Caráter"/>
    <w:basedOn w:val="Tipodeletrapredefinidodopargrafo"/>
    <w:link w:val="CitaoIntensa"/>
    <w:uiPriority w:val="30"/>
    <w:rsid w:val="00544409"/>
    <w:rPr>
      <w:rFonts w:eastAsia="Times New Roman" w:cs="Times New Roman"/>
      <w:caps/>
      <w:color w:val="622423"/>
      <w:spacing w:val="5"/>
      <w:sz w:val="20"/>
      <w:szCs w:val="20"/>
    </w:rPr>
  </w:style>
  <w:style w:type="character" w:customStyle="1" w:styleId="nfaseSutil">
    <w:name w:val="Ênfase Sutil"/>
    <w:uiPriority w:val="19"/>
    <w:qFormat/>
    <w:rsid w:val="00544409"/>
    <w:rPr>
      <w:i/>
      <w:iCs/>
    </w:rPr>
  </w:style>
  <w:style w:type="character" w:customStyle="1" w:styleId="nfaseIntensa1">
    <w:name w:val="Ênfase Intensa1"/>
    <w:uiPriority w:val="21"/>
    <w:qFormat/>
    <w:rsid w:val="00544409"/>
    <w:rPr>
      <w:i/>
      <w:iCs/>
      <w:caps/>
      <w:spacing w:val="10"/>
      <w:sz w:val="20"/>
      <w:szCs w:val="20"/>
    </w:rPr>
  </w:style>
  <w:style w:type="character" w:customStyle="1" w:styleId="RefernciaSutil">
    <w:name w:val="Referência Sutil"/>
    <w:basedOn w:val="Tipodeletrapredefinidodopargrafo"/>
    <w:uiPriority w:val="31"/>
    <w:qFormat/>
    <w:rsid w:val="00896F60"/>
    <w:rPr>
      <w:rFonts w:ascii="Calibri" w:eastAsia="Times New Roman" w:hAnsi="Calibri" w:cs="Times New Roman"/>
      <w:i/>
      <w:iCs/>
      <w:color w:val="auto"/>
      <w:sz w:val="24"/>
    </w:rPr>
  </w:style>
  <w:style w:type="character" w:styleId="RefernciaIntensa">
    <w:name w:val="Intense Reference"/>
    <w:uiPriority w:val="32"/>
    <w:qFormat/>
    <w:rsid w:val="00544409"/>
    <w:rPr>
      <w:rFonts w:ascii="Calibri" w:eastAsia="Times New Roman" w:hAnsi="Calibri" w:cs="Times New Roman"/>
      <w:b/>
      <w:bCs/>
      <w:i/>
      <w:iCs/>
      <w:color w:val="622423"/>
    </w:rPr>
  </w:style>
  <w:style w:type="character" w:styleId="TtulodoLivro">
    <w:name w:val="Book Title"/>
    <w:uiPriority w:val="33"/>
    <w:qFormat/>
    <w:rsid w:val="00544409"/>
    <w:rPr>
      <w:caps/>
      <w:color w:val="622423"/>
      <w:spacing w:val="5"/>
      <w:u w:color="622423"/>
    </w:rPr>
  </w:style>
  <w:style w:type="paragraph" w:customStyle="1" w:styleId="CabealhodoSumrio">
    <w:name w:val="Cabeçalho do Sumário"/>
    <w:basedOn w:val="Ttulo1"/>
    <w:next w:val="Normal"/>
    <w:uiPriority w:val="39"/>
    <w:semiHidden/>
    <w:unhideWhenUsed/>
    <w:qFormat/>
    <w:rsid w:val="00544409"/>
    <w:pPr>
      <w:outlineLvl w:val="9"/>
    </w:pPr>
  </w:style>
  <w:style w:type="paragraph" w:customStyle="1" w:styleId="SCHIU-Relatorio">
    <w:name w:val="SCHIU-Relatorio"/>
    <w:basedOn w:val="Normal"/>
    <w:rsid w:val="00544409"/>
    <w:pPr>
      <w:pBdr>
        <w:left w:val="single" w:sz="18" w:space="4" w:color="660033"/>
      </w:pBdr>
      <w:spacing w:before="120" w:after="0" w:line="360" w:lineRule="auto"/>
      <w:jc w:val="center"/>
    </w:pPr>
    <w:rPr>
      <w:rFonts w:ascii="Bell MT" w:hAnsi="Bell MT"/>
      <w:color w:val="660033"/>
      <w:sz w:val="52"/>
      <w:szCs w:val="52"/>
    </w:rPr>
  </w:style>
  <w:style w:type="paragraph" w:styleId="Textodebalo">
    <w:name w:val="Balloon Text"/>
    <w:basedOn w:val="Normal"/>
    <w:link w:val="TextodebaloCarter"/>
    <w:uiPriority w:val="99"/>
    <w:semiHidden/>
    <w:unhideWhenUsed/>
    <w:rsid w:val="00544409"/>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544409"/>
    <w:rPr>
      <w:rFonts w:ascii="Tahoma" w:hAnsi="Tahoma" w:cs="Tahoma"/>
      <w:sz w:val="16"/>
      <w:szCs w:val="16"/>
    </w:rPr>
  </w:style>
  <w:style w:type="paragraph" w:customStyle="1" w:styleId="SCHIU-Cliente">
    <w:name w:val="SCHIU-Cliente"/>
    <w:basedOn w:val="Normal"/>
    <w:rsid w:val="00544409"/>
    <w:pPr>
      <w:pBdr>
        <w:left w:val="single" w:sz="18" w:space="4" w:color="660033"/>
      </w:pBdr>
      <w:spacing w:before="240" w:after="0" w:line="360" w:lineRule="auto"/>
      <w:jc w:val="center"/>
    </w:pPr>
    <w:rPr>
      <w:rFonts w:ascii="Bell MT" w:hAnsi="Bell MT"/>
      <w:b/>
      <w:color w:val="660033"/>
      <w:sz w:val="28"/>
      <w:szCs w:val="28"/>
    </w:rPr>
  </w:style>
  <w:style w:type="paragraph" w:customStyle="1" w:styleId="SCHIU-Contactos">
    <w:name w:val="SCHIU-Contactos"/>
    <w:basedOn w:val="Normal"/>
    <w:rsid w:val="00B2559C"/>
    <w:pPr>
      <w:pBdr>
        <w:top w:val="single" w:sz="18" w:space="1" w:color="660033"/>
        <w:left w:val="single" w:sz="18" w:space="4" w:color="660033"/>
        <w:bottom w:val="single" w:sz="18" w:space="1" w:color="660033"/>
        <w:right w:val="single" w:sz="18" w:space="4" w:color="660033"/>
      </w:pBdr>
      <w:tabs>
        <w:tab w:val="left" w:pos="5103"/>
      </w:tabs>
      <w:spacing w:after="0" w:line="240" w:lineRule="auto"/>
      <w:jc w:val="both"/>
    </w:pPr>
    <w:rPr>
      <w:rFonts w:ascii="Bell MT" w:hAnsi="Bell MT"/>
      <w:b/>
      <w:color w:val="660033"/>
      <w:szCs w:val="28"/>
    </w:rPr>
  </w:style>
  <w:style w:type="character" w:styleId="Hiperligao">
    <w:name w:val="Hyperlink"/>
    <w:basedOn w:val="Tipodeletrapredefinidodopargrafo"/>
    <w:uiPriority w:val="99"/>
    <w:rsid w:val="00052C23"/>
    <w:rPr>
      <w:rFonts w:ascii="Calibri" w:hAnsi="Calibri"/>
      <w:color w:val="0000FF"/>
      <w:u w:val="single"/>
    </w:rPr>
  </w:style>
  <w:style w:type="paragraph" w:customStyle="1" w:styleId="VCR-Contactos">
    <w:name w:val="VCR-Contactos"/>
    <w:basedOn w:val="Normal"/>
    <w:rsid w:val="00B2559C"/>
    <w:pPr>
      <w:pBdr>
        <w:top w:val="single" w:sz="18" w:space="1" w:color="808080"/>
        <w:left w:val="single" w:sz="18" w:space="4" w:color="808080"/>
        <w:bottom w:val="single" w:sz="18" w:space="1" w:color="808080"/>
        <w:right w:val="single" w:sz="18" w:space="4" w:color="808080"/>
      </w:pBdr>
      <w:tabs>
        <w:tab w:val="left" w:pos="5103"/>
      </w:tabs>
      <w:spacing w:after="0" w:line="360" w:lineRule="auto"/>
    </w:pPr>
    <w:rPr>
      <w:rFonts w:ascii="Bell MT" w:hAnsi="Bell MT"/>
      <w:b/>
      <w:color w:val="292929"/>
      <w:sz w:val="28"/>
      <w:szCs w:val="28"/>
    </w:rPr>
  </w:style>
  <w:style w:type="character" w:customStyle="1" w:styleId="CitaoIntensaChar">
    <w:name w:val="Citação Intensa Char"/>
    <w:basedOn w:val="Tipodeletrapredefinidodopargrafo"/>
    <w:rsid w:val="00D13366"/>
    <w:rPr>
      <w:caps/>
      <w:color w:val="622423"/>
      <w:spacing w:val="5"/>
      <w:lang w:val="pt-PT" w:eastAsia="pt-PT" w:bidi="ar-SA"/>
    </w:rPr>
  </w:style>
  <w:style w:type="paragraph" w:styleId="Cabealho">
    <w:name w:val="header"/>
    <w:aliases w:val="encabezado,Cabeçalho geral,Header1,Header1 Carácter Carácter,Header1 Carácter Carácter Carácter Carácter Carácter,Header1 Car Carácter Carácter,Header1 Carácter Carácter Carácter"/>
    <w:basedOn w:val="Normal"/>
    <w:link w:val="CabealhoCarter"/>
    <w:unhideWhenUsed/>
    <w:rsid w:val="006A2ADC"/>
    <w:pPr>
      <w:tabs>
        <w:tab w:val="center" w:pos="4252"/>
        <w:tab w:val="right" w:pos="8504"/>
      </w:tabs>
    </w:pPr>
  </w:style>
  <w:style w:type="character" w:customStyle="1" w:styleId="CabealhoCarter">
    <w:name w:val="Cabeçalho Caráter"/>
    <w:aliases w:val="encabezado Caráter,Cabeçalho geral Caráter,Header1 Caráter,Header1 Carácter Carácter Caráter,Header1 Carácter Carácter Carácter Carácter Carácter Caráter,Header1 Car Carácter Carácter Caráter,Header1 Carácter Carácter Carácter Caráter"/>
    <w:basedOn w:val="Tipodeletrapredefinidodopargrafo"/>
    <w:link w:val="Cabealho"/>
    <w:rsid w:val="006A2ADC"/>
    <w:rPr>
      <w:sz w:val="22"/>
      <w:szCs w:val="22"/>
      <w:lang w:val="en-US" w:eastAsia="en-US" w:bidi="en-US"/>
    </w:rPr>
  </w:style>
  <w:style w:type="paragraph" w:styleId="Rodap">
    <w:name w:val="footer"/>
    <w:basedOn w:val="Normal"/>
    <w:link w:val="RodapCarter"/>
    <w:uiPriority w:val="99"/>
    <w:unhideWhenUsed/>
    <w:rsid w:val="006A2ADC"/>
    <w:pPr>
      <w:tabs>
        <w:tab w:val="center" w:pos="4252"/>
        <w:tab w:val="right" w:pos="8504"/>
      </w:tabs>
    </w:pPr>
  </w:style>
  <w:style w:type="character" w:customStyle="1" w:styleId="RodapCarter">
    <w:name w:val="Rodapé Caráter"/>
    <w:basedOn w:val="Tipodeletrapredefinidodopargrafo"/>
    <w:link w:val="Rodap"/>
    <w:uiPriority w:val="99"/>
    <w:rsid w:val="006A2ADC"/>
    <w:rPr>
      <w:sz w:val="22"/>
      <w:szCs w:val="22"/>
      <w:lang w:val="en-US" w:eastAsia="en-US" w:bidi="en-US"/>
    </w:rPr>
  </w:style>
  <w:style w:type="paragraph" w:customStyle="1" w:styleId="SCHIU-Rodape">
    <w:name w:val="SCHIU-Rodape"/>
    <w:basedOn w:val="Normal"/>
    <w:rsid w:val="006A2ADC"/>
    <w:pPr>
      <w:pBdr>
        <w:top w:val="wave" w:sz="6" w:space="1" w:color="auto"/>
        <w:left w:val="wave" w:sz="6" w:space="4" w:color="auto"/>
        <w:bottom w:val="wave" w:sz="6" w:space="1" w:color="auto"/>
        <w:right w:val="wave" w:sz="6" w:space="4" w:color="auto"/>
      </w:pBdr>
      <w:tabs>
        <w:tab w:val="center" w:pos="4820"/>
        <w:tab w:val="right" w:pos="9360"/>
      </w:tabs>
      <w:spacing w:after="0" w:line="240" w:lineRule="auto"/>
      <w:jc w:val="center"/>
    </w:pPr>
    <w:rPr>
      <w:rFonts w:ascii="Bell MT" w:hAnsi="Bell MT"/>
      <w:b/>
      <w:color w:val="292929"/>
    </w:rPr>
  </w:style>
  <w:style w:type="character" w:customStyle="1" w:styleId="SCHIU-TextCarcterCarcterCarcterCarcterCarcter">
    <w:name w:val="SCHIU-Text Carácter Carácter Carácter Carácter Carácter"/>
    <w:basedOn w:val="Tipodeletrapredefinidodopargrafo"/>
    <w:link w:val="SCHIU-TextCarcterCarcterCarcterCarcter"/>
    <w:rsid w:val="00F07DC0"/>
    <w:rPr>
      <w:rFonts w:ascii="Bell MT" w:hAnsi="Bell MT"/>
      <w:color w:val="292929"/>
      <w:sz w:val="28"/>
      <w:szCs w:val="24"/>
      <w:lang w:eastAsia="en-US"/>
    </w:rPr>
  </w:style>
  <w:style w:type="paragraph" w:customStyle="1" w:styleId="SCHIU-TextCarcterCarcterCarcterCarcter">
    <w:name w:val="SCHIU-Text Carácter Carácter Carácter Carácter"/>
    <w:basedOn w:val="Normal"/>
    <w:link w:val="SCHIU-TextCarcterCarcterCarcterCarcterCarcter"/>
    <w:rsid w:val="00F07DC0"/>
    <w:pPr>
      <w:spacing w:after="120" w:line="360" w:lineRule="auto"/>
      <w:jc w:val="both"/>
    </w:pPr>
    <w:rPr>
      <w:rFonts w:ascii="Bell MT" w:hAnsi="Bell MT"/>
      <w:color w:val="292929"/>
      <w:sz w:val="28"/>
      <w:szCs w:val="24"/>
    </w:rPr>
  </w:style>
  <w:style w:type="paragraph" w:customStyle="1" w:styleId="SCHIU-Tit1">
    <w:name w:val="SCHIU-Tit1"/>
    <w:basedOn w:val="Normal"/>
    <w:rsid w:val="004F22B9"/>
    <w:pPr>
      <w:numPr>
        <w:numId w:val="1"/>
      </w:numPr>
      <w:spacing w:after="120" w:line="360" w:lineRule="auto"/>
      <w:outlineLvl w:val="0"/>
    </w:pPr>
    <w:rPr>
      <w:rFonts w:ascii="Calibri" w:hAnsi="Calibri"/>
      <w:b/>
      <w:color w:val="A5C736"/>
      <w:sz w:val="32"/>
    </w:rPr>
  </w:style>
  <w:style w:type="paragraph" w:customStyle="1" w:styleId="SCHIU-Tit2">
    <w:name w:val="SCHIU-Tit2"/>
    <w:basedOn w:val="Normal"/>
    <w:rsid w:val="004F22B9"/>
    <w:pPr>
      <w:numPr>
        <w:ilvl w:val="1"/>
        <w:numId w:val="1"/>
      </w:numPr>
      <w:spacing w:after="120" w:line="360" w:lineRule="auto"/>
      <w:outlineLvl w:val="1"/>
    </w:pPr>
    <w:rPr>
      <w:rFonts w:ascii="Calibri" w:hAnsi="Calibri"/>
      <w:b/>
      <w:color w:val="A5C736"/>
      <w:sz w:val="32"/>
    </w:rPr>
  </w:style>
  <w:style w:type="paragraph" w:customStyle="1" w:styleId="SCHIU-Tit3">
    <w:name w:val="SCHIU-Tit3"/>
    <w:basedOn w:val="Normal"/>
    <w:rsid w:val="004F22B9"/>
    <w:pPr>
      <w:numPr>
        <w:ilvl w:val="2"/>
        <w:numId w:val="1"/>
      </w:numPr>
      <w:spacing w:after="120" w:line="360" w:lineRule="auto"/>
      <w:outlineLvl w:val="2"/>
    </w:pPr>
    <w:rPr>
      <w:rFonts w:ascii="Calibri" w:hAnsi="Calibri"/>
      <w:b/>
      <w:color w:val="A5C736"/>
      <w:sz w:val="32"/>
    </w:rPr>
  </w:style>
  <w:style w:type="paragraph" w:customStyle="1" w:styleId="ImpRodap-2003">
    <w:name w:val="ImpRodapé-2003"/>
    <w:basedOn w:val="Normal"/>
    <w:rsid w:val="00F07DC0"/>
    <w:pPr>
      <w:tabs>
        <w:tab w:val="center" w:pos="4153"/>
        <w:tab w:val="right" w:pos="9072"/>
      </w:tabs>
      <w:overflowPunct w:val="0"/>
      <w:autoSpaceDE w:val="0"/>
      <w:autoSpaceDN w:val="0"/>
      <w:adjustRightInd w:val="0"/>
      <w:spacing w:after="0" w:line="240" w:lineRule="auto"/>
      <w:jc w:val="both"/>
    </w:pPr>
    <w:rPr>
      <w:rFonts w:ascii="Tahoma" w:hAnsi="Tahoma"/>
      <w:sz w:val="16"/>
    </w:rPr>
  </w:style>
  <w:style w:type="paragraph" w:customStyle="1" w:styleId="SCHIU-Tit4">
    <w:name w:val="SCHIU-Tit4"/>
    <w:basedOn w:val="SCHIU-Tit3"/>
    <w:rsid w:val="00F07DC0"/>
    <w:pPr>
      <w:numPr>
        <w:ilvl w:val="3"/>
      </w:numPr>
      <w:outlineLvl w:val="3"/>
    </w:pPr>
  </w:style>
  <w:style w:type="character" w:styleId="Hiperligaovisitada">
    <w:name w:val="FollowedHyperlink"/>
    <w:basedOn w:val="Tipodeletrapredefinidodopargrafo"/>
    <w:uiPriority w:val="99"/>
    <w:semiHidden/>
    <w:unhideWhenUsed/>
    <w:rsid w:val="00F07DC0"/>
    <w:rPr>
      <w:color w:val="800080"/>
      <w:u w:val="single"/>
    </w:rPr>
  </w:style>
  <w:style w:type="paragraph" w:styleId="EndereoHTML">
    <w:name w:val="HTML Address"/>
    <w:basedOn w:val="Normal"/>
    <w:link w:val="EndereoHTMLCarter"/>
    <w:uiPriority w:val="99"/>
    <w:semiHidden/>
    <w:unhideWhenUsed/>
    <w:rsid w:val="00F07DC0"/>
    <w:pPr>
      <w:spacing w:after="0" w:line="240" w:lineRule="auto"/>
    </w:pPr>
    <w:rPr>
      <w:rFonts w:ascii="Times New Roman" w:hAnsi="Times New Roman"/>
      <w:i/>
      <w:iCs/>
      <w:sz w:val="24"/>
      <w:szCs w:val="24"/>
    </w:rPr>
  </w:style>
  <w:style w:type="character" w:customStyle="1" w:styleId="EndereoHTMLCarter">
    <w:name w:val="Endereço HTML Caráter"/>
    <w:basedOn w:val="Tipodeletrapredefinidodopargrafo"/>
    <w:link w:val="EndereoHTML"/>
    <w:uiPriority w:val="99"/>
    <w:semiHidden/>
    <w:rsid w:val="00F07DC0"/>
    <w:rPr>
      <w:rFonts w:ascii="Times New Roman" w:hAnsi="Times New Roman"/>
      <w:i/>
      <w:iCs/>
      <w:sz w:val="24"/>
      <w:szCs w:val="24"/>
      <w:lang w:eastAsia="en-US"/>
    </w:rPr>
  </w:style>
  <w:style w:type="character" w:styleId="CdigoHTML">
    <w:name w:val="HTML Code"/>
    <w:basedOn w:val="Tipodeletrapredefinidodopargrafo"/>
    <w:uiPriority w:val="99"/>
    <w:semiHidden/>
    <w:unhideWhenUsed/>
    <w:rsid w:val="00F07DC0"/>
    <w:rPr>
      <w:rFonts w:ascii="Courier New" w:eastAsia="Times New Roman" w:hAnsi="Courier New" w:cs="Courier New" w:hint="default"/>
      <w:sz w:val="20"/>
      <w:szCs w:val="20"/>
    </w:rPr>
  </w:style>
  <w:style w:type="character" w:styleId="TecladoHTML">
    <w:name w:val="HTML Keyboard"/>
    <w:basedOn w:val="Tipodeletrapredefinidodopargrafo"/>
    <w:uiPriority w:val="99"/>
    <w:semiHidden/>
    <w:unhideWhenUsed/>
    <w:rsid w:val="00F07DC0"/>
    <w:rPr>
      <w:rFonts w:ascii="Courier New" w:eastAsia="Times New Roman" w:hAnsi="Courier New" w:cs="Courier New" w:hint="default"/>
      <w:sz w:val="20"/>
      <w:szCs w:val="20"/>
    </w:rPr>
  </w:style>
  <w:style w:type="paragraph" w:styleId="HTMLpr-formatado">
    <w:name w:val="HTML Preformatted"/>
    <w:basedOn w:val="Normal"/>
    <w:link w:val="HTMLpr-formatadoCarter"/>
    <w:uiPriority w:val="99"/>
    <w:semiHidden/>
    <w:unhideWhenUsed/>
    <w:rsid w:val="00F07D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rPr>
  </w:style>
  <w:style w:type="character" w:customStyle="1" w:styleId="HTMLpr-formatadoCarter">
    <w:name w:val="HTML pré-formatado Caráter"/>
    <w:basedOn w:val="Tipodeletrapredefinidodopargrafo"/>
    <w:link w:val="HTMLpr-formatado"/>
    <w:uiPriority w:val="99"/>
    <w:semiHidden/>
    <w:rsid w:val="00F07DC0"/>
    <w:rPr>
      <w:rFonts w:ascii="Courier New" w:hAnsi="Courier New" w:cs="Courier New"/>
      <w:lang w:eastAsia="en-US"/>
    </w:rPr>
  </w:style>
  <w:style w:type="character" w:styleId="ExemplodeHTML">
    <w:name w:val="HTML Sample"/>
    <w:basedOn w:val="Tipodeletrapredefinidodopargrafo"/>
    <w:uiPriority w:val="99"/>
    <w:semiHidden/>
    <w:unhideWhenUsed/>
    <w:rsid w:val="00F07DC0"/>
    <w:rPr>
      <w:rFonts w:ascii="Courier New" w:eastAsia="Times New Roman" w:hAnsi="Courier New" w:cs="Courier New" w:hint="default"/>
    </w:rPr>
  </w:style>
  <w:style w:type="character" w:styleId="MquinadeescreverHTML">
    <w:name w:val="HTML Typewriter"/>
    <w:basedOn w:val="Tipodeletrapredefinidodopargrafo"/>
    <w:uiPriority w:val="99"/>
    <w:semiHidden/>
    <w:unhideWhenUsed/>
    <w:rsid w:val="00F07DC0"/>
    <w:rPr>
      <w:rFonts w:ascii="Courier New" w:eastAsia="Times New Roman" w:hAnsi="Courier New" w:cs="Courier New" w:hint="default"/>
      <w:sz w:val="20"/>
      <w:szCs w:val="20"/>
    </w:rPr>
  </w:style>
  <w:style w:type="paragraph" w:styleId="NormalWeb">
    <w:name w:val="Normal (Web)"/>
    <w:basedOn w:val="Normal"/>
    <w:uiPriority w:val="99"/>
    <w:unhideWhenUsed/>
    <w:rsid w:val="00F07DC0"/>
    <w:pPr>
      <w:spacing w:after="0" w:line="240" w:lineRule="auto"/>
    </w:pPr>
    <w:rPr>
      <w:rFonts w:ascii="Times New Roman" w:hAnsi="Times New Roman"/>
      <w:sz w:val="24"/>
      <w:szCs w:val="24"/>
    </w:rPr>
  </w:style>
  <w:style w:type="paragraph" w:styleId="ndice1">
    <w:name w:val="toc 1"/>
    <w:basedOn w:val="Normal"/>
    <w:next w:val="Normal"/>
    <w:autoRedefine/>
    <w:uiPriority w:val="39"/>
    <w:unhideWhenUsed/>
    <w:qFormat/>
    <w:rsid w:val="000B59B5"/>
    <w:pPr>
      <w:tabs>
        <w:tab w:val="right" w:leader="dot" w:pos="9530"/>
      </w:tabs>
      <w:spacing w:after="0" w:line="360" w:lineRule="auto"/>
    </w:pPr>
    <w:rPr>
      <w:rFonts w:ascii="Calibri" w:hAnsi="Calibri"/>
      <w:sz w:val="24"/>
      <w:szCs w:val="24"/>
    </w:rPr>
  </w:style>
  <w:style w:type="paragraph" w:styleId="ndice2">
    <w:name w:val="toc 2"/>
    <w:basedOn w:val="Normal"/>
    <w:next w:val="Normal"/>
    <w:autoRedefine/>
    <w:uiPriority w:val="39"/>
    <w:unhideWhenUsed/>
    <w:qFormat/>
    <w:rsid w:val="000B59B5"/>
    <w:pPr>
      <w:spacing w:before="120" w:after="120" w:line="240" w:lineRule="auto"/>
      <w:ind w:left="240"/>
    </w:pPr>
    <w:rPr>
      <w:rFonts w:ascii="Calibri" w:hAnsi="Calibri"/>
      <w:sz w:val="24"/>
      <w:szCs w:val="24"/>
    </w:rPr>
  </w:style>
  <w:style w:type="paragraph" w:styleId="ndice3">
    <w:name w:val="toc 3"/>
    <w:basedOn w:val="Normal"/>
    <w:next w:val="Normal"/>
    <w:autoRedefine/>
    <w:uiPriority w:val="39"/>
    <w:unhideWhenUsed/>
    <w:qFormat/>
    <w:rsid w:val="000B59B5"/>
    <w:pPr>
      <w:spacing w:before="120" w:after="120" w:line="240" w:lineRule="auto"/>
      <w:ind w:left="480"/>
    </w:pPr>
    <w:rPr>
      <w:rFonts w:ascii="Calibri" w:hAnsi="Calibri"/>
      <w:sz w:val="24"/>
      <w:szCs w:val="24"/>
    </w:rPr>
  </w:style>
  <w:style w:type="paragraph" w:styleId="ndice4">
    <w:name w:val="toc 4"/>
    <w:basedOn w:val="Normal"/>
    <w:next w:val="Normal"/>
    <w:autoRedefine/>
    <w:uiPriority w:val="39"/>
    <w:unhideWhenUsed/>
    <w:rsid w:val="00F07DC0"/>
    <w:pPr>
      <w:spacing w:after="0" w:line="240" w:lineRule="auto"/>
      <w:ind w:left="720"/>
    </w:pPr>
    <w:rPr>
      <w:rFonts w:ascii="Bell MT" w:hAnsi="Bell MT"/>
      <w:sz w:val="24"/>
      <w:szCs w:val="24"/>
    </w:rPr>
  </w:style>
  <w:style w:type="paragraph" w:styleId="ndice5">
    <w:name w:val="toc 5"/>
    <w:basedOn w:val="Normal"/>
    <w:next w:val="Normal"/>
    <w:autoRedefine/>
    <w:uiPriority w:val="39"/>
    <w:semiHidden/>
    <w:unhideWhenUsed/>
    <w:rsid w:val="00F07DC0"/>
    <w:pPr>
      <w:spacing w:after="0" w:line="240" w:lineRule="auto"/>
      <w:ind w:left="960"/>
    </w:pPr>
    <w:rPr>
      <w:rFonts w:ascii="Times New Roman" w:hAnsi="Times New Roman"/>
      <w:sz w:val="24"/>
      <w:szCs w:val="24"/>
    </w:rPr>
  </w:style>
  <w:style w:type="paragraph" w:styleId="ndice6">
    <w:name w:val="toc 6"/>
    <w:basedOn w:val="Normal"/>
    <w:next w:val="Normal"/>
    <w:autoRedefine/>
    <w:uiPriority w:val="39"/>
    <w:semiHidden/>
    <w:unhideWhenUsed/>
    <w:rsid w:val="00F07DC0"/>
    <w:pPr>
      <w:spacing w:after="0" w:line="240" w:lineRule="auto"/>
      <w:ind w:left="1200"/>
    </w:pPr>
    <w:rPr>
      <w:rFonts w:ascii="Times New Roman" w:hAnsi="Times New Roman"/>
      <w:sz w:val="24"/>
      <w:szCs w:val="24"/>
    </w:rPr>
  </w:style>
  <w:style w:type="paragraph" w:styleId="ndice7">
    <w:name w:val="toc 7"/>
    <w:basedOn w:val="Normal"/>
    <w:next w:val="Normal"/>
    <w:autoRedefine/>
    <w:uiPriority w:val="39"/>
    <w:semiHidden/>
    <w:unhideWhenUsed/>
    <w:rsid w:val="00F07DC0"/>
    <w:pPr>
      <w:spacing w:after="0" w:line="240" w:lineRule="auto"/>
      <w:ind w:left="1440"/>
    </w:pPr>
    <w:rPr>
      <w:rFonts w:ascii="Times New Roman" w:hAnsi="Times New Roman"/>
      <w:sz w:val="24"/>
      <w:szCs w:val="24"/>
    </w:rPr>
  </w:style>
  <w:style w:type="paragraph" w:styleId="ndice8">
    <w:name w:val="toc 8"/>
    <w:basedOn w:val="Normal"/>
    <w:next w:val="Normal"/>
    <w:autoRedefine/>
    <w:uiPriority w:val="39"/>
    <w:semiHidden/>
    <w:unhideWhenUsed/>
    <w:rsid w:val="00F07DC0"/>
    <w:pPr>
      <w:spacing w:after="0" w:line="240" w:lineRule="auto"/>
      <w:ind w:left="1680"/>
    </w:pPr>
    <w:rPr>
      <w:rFonts w:ascii="Times New Roman" w:hAnsi="Times New Roman"/>
      <w:sz w:val="24"/>
      <w:szCs w:val="24"/>
    </w:rPr>
  </w:style>
  <w:style w:type="paragraph" w:styleId="ndice9">
    <w:name w:val="toc 9"/>
    <w:basedOn w:val="Normal"/>
    <w:next w:val="Normal"/>
    <w:autoRedefine/>
    <w:uiPriority w:val="39"/>
    <w:semiHidden/>
    <w:unhideWhenUsed/>
    <w:rsid w:val="00F07DC0"/>
    <w:pPr>
      <w:spacing w:after="0" w:line="240" w:lineRule="auto"/>
      <w:ind w:left="1920"/>
    </w:pPr>
    <w:rPr>
      <w:rFonts w:ascii="Times New Roman" w:hAnsi="Times New Roman"/>
      <w:sz w:val="24"/>
      <w:szCs w:val="24"/>
    </w:rPr>
  </w:style>
  <w:style w:type="paragraph" w:styleId="Avanonormal">
    <w:name w:val="Normal Indent"/>
    <w:basedOn w:val="Normal"/>
    <w:unhideWhenUsed/>
    <w:rsid w:val="00F07DC0"/>
    <w:pPr>
      <w:spacing w:after="0" w:line="240" w:lineRule="auto"/>
      <w:ind w:left="708"/>
    </w:pPr>
    <w:rPr>
      <w:rFonts w:ascii="Times New Roman" w:hAnsi="Times New Roman"/>
      <w:sz w:val="24"/>
      <w:szCs w:val="24"/>
    </w:rPr>
  </w:style>
  <w:style w:type="paragraph" w:styleId="Textodenotaderodap">
    <w:name w:val="footnote text"/>
    <w:aliases w:val="Legendas,Legendas Char,Footnote Text Char Char,Footnote Text Char Char Carácter,Notas de Rodapé,Carácter Carácter20"/>
    <w:basedOn w:val="Normal"/>
    <w:link w:val="TextodenotaderodapCarter"/>
    <w:semiHidden/>
    <w:unhideWhenUsed/>
    <w:qFormat/>
    <w:rsid w:val="00F07DC0"/>
    <w:pPr>
      <w:spacing w:after="0" w:line="240" w:lineRule="auto"/>
    </w:pPr>
    <w:rPr>
      <w:rFonts w:ascii="Times New Roman" w:hAnsi="Times New Roman"/>
    </w:rPr>
  </w:style>
  <w:style w:type="character" w:customStyle="1" w:styleId="TextodenotaderodapCarter">
    <w:name w:val="Texto de nota de rodapé Caráter"/>
    <w:aliases w:val="Legendas Caráter,Legendas Char Caráter,Footnote Text Char Char Caráter,Footnote Text Char Char Carácter Caráter,Notas de Rodapé Caráter,Carácter Carácter20 Caráter"/>
    <w:basedOn w:val="Tipodeletrapredefinidodopargrafo"/>
    <w:link w:val="Textodenotaderodap"/>
    <w:semiHidden/>
    <w:rsid w:val="00F07DC0"/>
    <w:rPr>
      <w:rFonts w:ascii="Times New Roman" w:hAnsi="Times New Roman"/>
      <w:lang w:eastAsia="en-US"/>
    </w:rPr>
  </w:style>
  <w:style w:type="paragraph" w:styleId="Textodecomentrio">
    <w:name w:val="annotation text"/>
    <w:basedOn w:val="Normal"/>
    <w:link w:val="TextodecomentrioCarter"/>
    <w:unhideWhenUsed/>
    <w:rsid w:val="00F07DC0"/>
    <w:pPr>
      <w:spacing w:after="0" w:line="240" w:lineRule="auto"/>
    </w:pPr>
    <w:rPr>
      <w:rFonts w:ascii="Times New Roman" w:hAnsi="Times New Roman"/>
    </w:rPr>
  </w:style>
  <w:style w:type="character" w:customStyle="1" w:styleId="TextodecomentrioCarter">
    <w:name w:val="Texto de comentário Caráter"/>
    <w:basedOn w:val="Tipodeletrapredefinidodopargrafo"/>
    <w:link w:val="Textodecomentrio"/>
    <w:uiPriority w:val="99"/>
    <w:rsid w:val="00F07DC0"/>
    <w:rPr>
      <w:rFonts w:ascii="Times New Roman" w:hAnsi="Times New Roman"/>
      <w:lang w:eastAsia="en-US"/>
    </w:rPr>
  </w:style>
  <w:style w:type="paragraph" w:styleId="ndicedeilustraes">
    <w:name w:val="table of figures"/>
    <w:basedOn w:val="Normal"/>
    <w:next w:val="Normal"/>
    <w:uiPriority w:val="99"/>
    <w:unhideWhenUsed/>
    <w:rsid w:val="00052C23"/>
    <w:pPr>
      <w:spacing w:after="0" w:line="240" w:lineRule="auto"/>
      <w:ind w:left="480" w:hanging="480"/>
    </w:pPr>
    <w:rPr>
      <w:rFonts w:ascii="Calibri" w:hAnsi="Calibri"/>
      <w:sz w:val="24"/>
      <w:szCs w:val="24"/>
    </w:rPr>
  </w:style>
  <w:style w:type="paragraph" w:styleId="Destinatrio">
    <w:name w:val="envelope address"/>
    <w:basedOn w:val="Normal"/>
    <w:uiPriority w:val="99"/>
    <w:semiHidden/>
    <w:unhideWhenUsed/>
    <w:rsid w:val="00F07DC0"/>
    <w:pPr>
      <w:framePr w:w="7938" w:h="1984" w:hSpace="141" w:wrap="auto" w:hAnchor="page" w:xAlign="center" w:yAlign="bottom"/>
      <w:spacing w:after="0" w:line="240" w:lineRule="auto"/>
      <w:ind w:left="2835"/>
    </w:pPr>
    <w:rPr>
      <w:rFonts w:ascii="Arial" w:hAnsi="Arial" w:cs="Arial"/>
      <w:sz w:val="24"/>
      <w:szCs w:val="24"/>
    </w:rPr>
  </w:style>
  <w:style w:type="paragraph" w:styleId="Remetente">
    <w:name w:val="envelope return"/>
    <w:basedOn w:val="Normal"/>
    <w:uiPriority w:val="99"/>
    <w:semiHidden/>
    <w:unhideWhenUsed/>
    <w:rsid w:val="00F07DC0"/>
    <w:pPr>
      <w:spacing w:after="0" w:line="240" w:lineRule="auto"/>
    </w:pPr>
    <w:rPr>
      <w:rFonts w:ascii="Arial" w:hAnsi="Arial" w:cs="Arial"/>
    </w:rPr>
  </w:style>
  <w:style w:type="paragraph" w:styleId="Lista">
    <w:name w:val="List"/>
    <w:basedOn w:val="Normal"/>
    <w:uiPriority w:val="99"/>
    <w:semiHidden/>
    <w:unhideWhenUsed/>
    <w:rsid w:val="00F07DC0"/>
    <w:pPr>
      <w:spacing w:after="0" w:line="240" w:lineRule="auto"/>
      <w:ind w:left="283" w:hanging="283"/>
    </w:pPr>
    <w:rPr>
      <w:rFonts w:ascii="Times New Roman" w:hAnsi="Times New Roman"/>
      <w:sz w:val="24"/>
      <w:szCs w:val="24"/>
    </w:rPr>
  </w:style>
  <w:style w:type="paragraph" w:styleId="Listacommarcas">
    <w:name w:val="List Bullet"/>
    <w:basedOn w:val="Normal"/>
    <w:autoRedefine/>
    <w:uiPriority w:val="99"/>
    <w:semiHidden/>
    <w:unhideWhenUsed/>
    <w:rsid w:val="00F07DC0"/>
    <w:pPr>
      <w:numPr>
        <w:numId w:val="2"/>
      </w:numPr>
      <w:spacing w:after="0" w:line="240" w:lineRule="auto"/>
    </w:pPr>
    <w:rPr>
      <w:rFonts w:ascii="Times New Roman" w:hAnsi="Times New Roman"/>
      <w:sz w:val="24"/>
      <w:szCs w:val="24"/>
    </w:rPr>
  </w:style>
  <w:style w:type="paragraph" w:styleId="Listanumerada">
    <w:name w:val="List Number"/>
    <w:basedOn w:val="Normal"/>
    <w:uiPriority w:val="99"/>
    <w:semiHidden/>
    <w:unhideWhenUsed/>
    <w:rsid w:val="00F07DC0"/>
    <w:pPr>
      <w:numPr>
        <w:numId w:val="3"/>
      </w:numPr>
      <w:spacing w:after="0" w:line="240" w:lineRule="auto"/>
    </w:pPr>
    <w:rPr>
      <w:rFonts w:ascii="Times New Roman" w:hAnsi="Times New Roman"/>
      <w:sz w:val="24"/>
      <w:szCs w:val="24"/>
    </w:rPr>
  </w:style>
  <w:style w:type="paragraph" w:styleId="Lista2">
    <w:name w:val="List 2"/>
    <w:basedOn w:val="Normal"/>
    <w:uiPriority w:val="99"/>
    <w:semiHidden/>
    <w:unhideWhenUsed/>
    <w:rsid w:val="00F07DC0"/>
    <w:pPr>
      <w:spacing w:after="0" w:line="240" w:lineRule="auto"/>
      <w:ind w:left="566" w:hanging="283"/>
    </w:pPr>
    <w:rPr>
      <w:rFonts w:ascii="Times New Roman" w:hAnsi="Times New Roman"/>
      <w:sz w:val="24"/>
      <w:szCs w:val="24"/>
    </w:rPr>
  </w:style>
  <w:style w:type="paragraph" w:styleId="Lista3">
    <w:name w:val="List 3"/>
    <w:basedOn w:val="Normal"/>
    <w:uiPriority w:val="99"/>
    <w:semiHidden/>
    <w:unhideWhenUsed/>
    <w:rsid w:val="00F07DC0"/>
    <w:pPr>
      <w:spacing w:after="0" w:line="240" w:lineRule="auto"/>
      <w:ind w:left="849" w:hanging="283"/>
    </w:pPr>
    <w:rPr>
      <w:rFonts w:ascii="Times New Roman" w:hAnsi="Times New Roman"/>
      <w:sz w:val="24"/>
      <w:szCs w:val="24"/>
    </w:rPr>
  </w:style>
  <w:style w:type="paragraph" w:styleId="Lista4">
    <w:name w:val="List 4"/>
    <w:basedOn w:val="Normal"/>
    <w:uiPriority w:val="99"/>
    <w:semiHidden/>
    <w:unhideWhenUsed/>
    <w:rsid w:val="00F07DC0"/>
    <w:pPr>
      <w:spacing w:after="0" w:line="240" w:lineRule="auto"/>
      <w:ind w:left="1132" w:hanging="283"/>
    </w:pPr>
    <w:rPr>
      <w:rFonts w:ascii="Times New Roman" w:hAnsi="Times New Roman"/>
      <w:sz w:val="24"/>
      <w:szCs w:val="24"/>
    </w:rPr>
  </w:style>
  <w:style w:type="paragraph" w:styleId="Lista5">
    <w:name w:val="List 5"/>
    <w:basedOn w:val="Normal"/>
    <w:uiPriority w:val="99"/>
    <w:semiHidden/>
    <w:unhideWhenUsed/>
    <w:rsid w:val="00F07DC0"/>
    <w:pPr>
      <w:spacing w:after="0" w:line="240" w:lineRule="auto"/>
      <w:ind w:left="1415" w:hanging="283"/>
    </w:pPr>
    <w:rPr>
      <w:rFonts w:ascii="Times New Roman" w:hAnsi="Times New Roman"/>
      <w:sz w:val="24"/>
      <w:szCs w:val="24"/>
    </w:rPr>
  </w:style>
  <w:style w:type="paragraph" w:styleId="Listacommarcas2">
    <w:name w:val="List Bullet 2"/>
    <w:basedOn w:val="Normal"/>
    <w:autoRedefine/>
    <w:uiPriority w:val="99"/>
    <w:semiHidden/>
    <w:unhideWhenUsed/>
    <w:rsid w:val="00F07DC0"/>
    <w:pPr>
      <w:numPr>
        <w:numId w:val="4"/>
      </w:numPr>
      <w:spacing w:after="0" w:line="240" w:lineRule="auto"/>
    </w:pPr>
    <w:rPr>
      <w:rFonts w:ascii="Times New Roman" w:hAnsi="Times New Roman"/>
      <w:sz w:val="24"/>
      <w:szCs w:val="24"/>
    </w:rPr>
  </w:style>
  <w:style w:type="paragraph" w:styleId="Listacommarcas3">
    <w:name w:val="List Bullet 3"/>
    <w:basedOn w:val="Normal"/>
    <w:autoRedefine/>
    <w:uiPriority w:val="99"/>
    <w:semiHidden/>
    <w:unhideWhenUsed/>
    <w:rsid w:val="00F07DC0"/>
    <w:pPr>
      <w:numPr>
        <w:numId w:val="5"/>
      </w:numPr>
      <w:spacing w:after="0" w:line="240" w:lineRule="auto"/>
    </w:pPr>
    <w:rPr>
      <w:rFonts w:ascii="Times New Roman" w:hAnsi="Times New Roman"/>
      <w:sz w:val="24"/>
      <w:szCs w:val="24"/>
    </w:rPr>
  </w:style>
  <w:style w:type="paragraph" w:styleId="Listacommarcas4">
    <w:name w:val="List Bullet 4"/>
    <w:basedOn w:val="Normal"/>
    <w:autoRedefine/>
    <w:uiPriority w:val="99"/>
    <w:semiHidden/>
    <w:unhideWhenUsed/>
    <w:rsid w:val="00F07DC0"/>
    <w:pPr>
      <w:numPr>
        <w:numId w:val="6"/>
      </w:numPr>
      <w:spacing w:after="0" w:line="240" w:lineRule="auto"/>
    </w:pPr>
    <w:rPr>
      <w:rFonts w:ascii="Times New Roman" w:hAnsi="Times New Roman"/>
      <w:sz w:val="24"/>
      <w:szCs w:val="24"/>
    </w:rPr>
  </w:style>
  <w:style w:type="paragraph" w:styleId="Listacommarcas5">
    <w:name w:val="List Bullet 5"/>
    <w:basedOn w:val="Normal"/>
    <w:autoRedefine/>
    <w:uiPriority w:val="99"/>
    <w:semiHidden/>
    <w:unhideWhenUsed/>
    <w:rsid w:val="00F07DC0"/>
    <w:pPr>
      <w:numPr>
        <w:numId w:val="7"/>
      </w:numPr>
      <w:spacing w:after="0" w:line="240" w:lineRule="auto"/>
    </w:pPr>
    <w:rPr>
      <w:rFonts w:ascii="Times New Roman" w:hAnsi="Times New Roman"/>
      <w:sz w:val="24"/>
      <w:szCs w:val="24"/>
    </w:rPr>
  </w:style>
  <w:style w:type="paragraph" w:styleId="Listanumerada2">
    <w:name w:val="List Number 2"/>
    <w:basedOn w:val="Normal"/>
    <w:uiPriority w:val="99"/>
    <w:semiHidden/>
    <w:unhideWhenUsed/>
    <w:rsid w:val="00F07DC0"/>
    <w:pPr>
      <w:numPr>
        <w:numId w:val="8"/>
      </w:numPr>
      <w:spacing w:after="0" w:line="240" w:lineRule="auto"/>
    </w:pPr>
    <w:rPr>
      <w:rFonts w:ascii="Times New Roman" w:hAnsi="Times New Roman"/>
      <w:sz w:val="24"/>
      <w:szCs w:val="24"/>
    </w:rPr>
  </w:style>
  <w:style w:type="paragraph" w:styleId="Listanumerada3">
    <w:name w:val="List Number 3"/>
    <w:basedOn w:val="Normal"/>
    <w:uiPriority w:val="99"/>
    <w:semiHidden/>
    <w:unhideWhenUsed/>
    <w:rsid w:val="00F07DC0"/>
    <w:pPr>
      <w:numPr>
        <w:numId w:val="9"/>
      </w:numPr>
      <w:spacing w:after="0" w:line="240" w:lineRule="auto"/>
    </w:pPr>
    <w:rPr>
      <w:rFonts w:ascii="Times New Roman" w:hAnsi="Times New Roman"/>
      <w:sz w:val="24"/>
      <w:szCs w:val="24"/>
    </w:rPr>
  </w:style>
  <w:style w:type="paragraph" w:styleId="Listanumerada4">
    <w:name w:val="List Number 4"/>
    <w:basedOn w:val="Normal"/>
    <w:uiPriority w:val="99"/>
    <w:semiHidden/>
    <w:unhideWhenUsed/>
    <w:rsid w:val="00F07DC0"/>
    <w:pPr>
      <w:numPr>
        <w:numId w:val="10"/>
      </w:numPr>
      <w:spacing w:after="0" w:line="240" w:lineRule="auto"/>
    </w:pPr>
    <w:rPr>
      <w:rFonts w:ascii="Times New Roman" w:hAnsi="Times New Roman"/>
      <w:sz w:val="24"/>
      <w:szCs w:val="24"/>
    </w:rPr>
  </w:style>
  <w:style w:type="paragraph" w:styleId="Listanumerada5">
    <w:name w:val="List Number 5"/>
    <w:basedOn w:val="Normal"/>
    <w:uiPriority w:val="99"/>
    <w:semiHidden/>
    <w:unhideWhenUsed/>
    <w:rsid w:val="00F07DC0"/>
    <w:pPr>
      <w:numPr>
        <w:numId w:val="11"/>
      </w:numPr>
      <w:spacing w:after="0" w:line="240" w:lineRule="auto"/>
    </w:pPr>
    <w:rPr>
      <w:rFonts w:ascii="Times New Roman" w:hAnsi="Times New Roman"/>
      <w:sz w:val="24"/>
      <w:szCs w:val="24"/>
    </w:rPr>
  </w:style>
  <w:style w:type="paragraph" w:styleId="Rematedecarta">
    <w:name w:val="Closing"/>
    <w:basedOn w:val="Normal"/>
    <w:link w:val="RematedecartaCarter"/>
    <w:uiPriority w:val="99"/>
    <w:semiHidden/>
    <w:unhideWhenUsed/>
    <w:rsid w:val="00F07DC0"/>
    <w:pPr>
      <w:spacing w:after="0" w:line="240" w:lineRule="auto"/>
      <w:ind w:left="4252"/>
    </w:pPr>
    <w:rPr>
      <w:rFonts w:ascii="Times New Roman" w:hAnsi="Times New Roman"/>
      <w:sz w:val="24"/>
      <w:szCs w:val="24"/>
    </w:rPr>
  </w:style>
  <w:style w:type="character" w:customStyle="1" w:styleId="RematedecartaCarter">
    <w:name w:val="Remate de carta Caráter"/>
    <w:basedOn w:val="Tipodeletrapredefinidodopargrafo"/>
    <w:link w:val="Rematedecarta"/>
    <w:uiPriority w:val="99"/>
    <w:semiHidden/>
    <w:rsid w:val="00F07DC0"/>
    <w:rPr>
      <w:rFonts w:ascii="Times New Roman" w:hAnsi="Times New Roman"/>
      <w:sz w:val="24"/>
      <w:szCs w:val="24"/>
      <w:lang w:eastAsia="en-US"/>
    </w:rPr>
  </w:style>
  <w:style w:type="paragraph" w:styleId="Assinatura">
    <w:name w:val="Signature"/>
    <w:basedOn w:val="Normal"/>
    <w:link w:val="AssinaturaCarter"/>
    <w:uiPriority w:val="99"/>
    <w:semiHidden/>
    <w:unhideWhenUsed/>
    <w:rsid w:val="00F07DC0"/>
    <w:pPr>
      <w:spacing w:after="0" w:line="240" w:lineRule="auto"/>
      <w:ind w:left="4252"/>
    </w:pPr>
    <w:rPr>
      <w:rFonts w:ascii="Times New Roman" w:hAnsi="Times New Roman"/>
      <w:sz w:val="24"/>
      <w:szCs w:val="24"/>
    </w:rPr>
  </w:style>
  <w:style w:type="character" w:customStyle="1" w:styleId="AssinaturaCarter">
    <w:name w:val="Assinatura Caráter"/>
    <w:basedOn w:val="Tipodeletrapredefinidodopargrafo"/>
    <w:link w:val="Assinatura"/>
    <w:uiPriority w:val="99"/>
    <w:semiHidden/>
    <w:rsid w:val="00F07DC0"/>
    <w:rPr>
      <w:rFonts w:ascii="Times New Roman" w:hAnsi="Times New Roman"/>
      <w:sz w:val="24"/>
      <w:szCs w:val="24"/>
      <w:lang w:eastAsia="en-US"/>
    </w:rPr>
  </w:style>
  <w:style w:type="paragraph" w:styleId="Corpodetexto">
    <w:name w:val="Body Text"/>
    <w:basedOn w:val="Normal"/>
    <w:link w:val="CorpodetextoCarter"/>
    <w:uiPriority w:val="99"/>
    <w:semiHidden/>
    <w:unhideWhenUsed/>
    <w:rsid w:val="00F07DC0"/>
    <w:pPr>
      <w:spacing w:after="120" w:line="240" w:lineRule="auto"/>
    </w:pPr>
    <w:rPr>
      <w:rFonts w:ascii="Times New Roman" w:hAnsi="Times New Roman"/>
      <w:sz w:val="24"/>
      <w:szCs w:val="24"/>
    </w:rPr>
  </w:style>
  <w:style w:type="character" w:customStyle="1" w:styleId="CorpodetextoCarter">
    <w:name w:val="Corpo de texto Caráter"/>
    <w:basedOn w:val="Tipodeletrapredefinidodopargrafo"/>
    <w:link w:val="Corpodetexto"/>
    <w:uiPriority w:val="99"/>
    <w:semiHidden/>
    <w:rsid w:val="00F07DC0"/>
    <w:rPr>
      <w:rFonts w:ascii="Times New Roman" w:hAnsi="Times New Roman"/>
      <w:sz w:val="24"/>
      <w:szCs w:val="24"/>
      <w:lang w:eastAsia="en-US"/>
    </w:rPr>
  </w:style>
  <w:style w:type="paragraph" w:styleId="Avanodecorpodetexto">
    <w:name w:val="Body Text Indent"/>
    <w:basedOn w:val="Normal"/>
    <w:link w:val="AvanodecorpodetextoCarter"/>
    <w:uiPriority w:val="99"/>
    <w:semiHidden/>
    <w:unhideWhenUsed/>
    <w:rsid w:val="00F07DC0"/>
    <w:pPr>
      <w:spacing w:after="120" w:line="240" w:lineRule="auto"/>
      <w:ind w:left="283"/>
    </w:pPr>
    <w:rPr>
      <w:rFonts w:ascii="Times New Roman" w:hAnsi="Times New Roman"/>
      <w:sz w:val="24"/>
      <w:szCs w:val="24"/>
    </w:rPr>
  </w:style>
  <w:style w:type="character" w:customStyle="1" w:styleId="AvanodecorpodetextoCarter">
    <w:name w:val="Avanço de corpo de texto Caráter"/>
    <w:basedOn w:val="Tipodeletrapredefinidodopargrafo"/>
    <w:link w:val="Avanodecorpodetexto"/>
    <w:uiPriority w:val="99"/>
    <w:semiHidden/>
    <w:rsid w:val="00F07DC0"/>
    <w:rPr>
      <w:rFonts w:ascii="Times New Roman" w:hAnsi="Times New Roman"/>
      <w:sz w:val="24"/>
      <w:szCs w:val="24"/>
      <w:lang w:eastAsia="en-US"/>
    </w:rPr>
  </w:style>
  <w:style w:type="paragraph" w:styleId="Listadecont">
    <w:name w:val="List Continue"/>
    <w:basedOn w:val="Normal"/>
    <w:uiPriority w:val="99"/>
    <w:semiHidden/>
    <w:unhideWhenUsed/>
    <w:rsid w:val="00F07DC0"/>
    <w:pPr>
      <w:spacing w:after="120" w:line="240" w:lineRule="auto"/>
      <w:ind w:left="283"/>
    </w:pPr>
    <w:rPr>
      <w:rFonts w:ascii="Times New Roman" w:hAnsi="Times New Roman"/>
      <w:sz w:val="24"/>
      <w:szCs w:val="24"/>
    </w:rPr>
  </w:style>
  <w:style w:type="paragraph" w:styleId="Listadecont2">
    <w:name w:val="List Continue 2"/>
    <w:basedOn w:val="Normal"/>
    <w:uiPriority w:val="99"/>
    <w:semiHidden/>
    <w:unhideWhenUsed/>
    <w:rsid w:val="00F07DC0"/>
    <w:pPr>
      <w:spacing w:after="120" w:line="240" w:lineRule="auto"/>
      <w:ind w:left="566"/>
    </w:pPr>
    <w:rPr>
      <w:rFonts w:ascii="Times New Roman" w:hAnsi="Times New Roman"/>
      <w:sz w:val="24"/>
      <w:szCs w:val="24"/>
    </w:rPr>
  </w:style>
  <w:style w:type="paragraph" w:styleId="Listadecont3">
    <w:name w:val="List Continue 3"/>
    <w:basedOn w:val="Normal"/>
    <w:uiPriority w:val="99"/>
    <w:semiHidden/>
    <w:unhideWhenUsed/>
    <w:rsid w:val="00F07DC0"/>
    <w:pPr>
      <w:spacing w:after="120" w:line="240" w:lineRule="auto"/>
      <w:ind w:left="849"/>
    </w:pPr>
    <w:rPr>
      <w:rFonts w:ascii="Times New Roman" w:hAnsi="Times New Roman"/>
      <w:sz w:val="24"/>
      <w:szCs w:val="24"/>
    </w:rPr>
  </w:style>
  <w:style w:type="paragraph" w:styleId="Listadecont4">
    <w:name w:val="List Continue 4"/>
    <w:basedOn w:val="Normal"/>
    <w:uiPriority w:val="99"/>
    <w:semiHidden/>
    <w:unhideWhenUsed/>
    <w:rsid w:val="00F07DC0"/>
    <w:pPr>
      <w:spacing w:after="120" w:line="240" w:lineRule="auto"/>
      <w:ind w:left="1132"/>
    </w:pPr>
    <w:rPr>
      <w:rFonts w:ascii="Times New Roman" w:hAnsi="Times New Roman"/>
      <w:sz w:val="24"/>
      <w:szCs w:val="24"/>
    </w:rPr>
  </w:style>
  <w:style w:type="paragraph" w:styleId="Listadecont5">
    <w:name w:val="List Continue 5"/>
    <w:basedOn w:val="Normal"/>
    <w:uiPriority w:val="99"/>
    <w:semiHidden/>
    <w:unhideWhenUsed/>
    <w:rsid w:val="00F07DC0"/>
    <w:pPr>
      <w:spacing w:after="120" w:line="240" w:lineRule="auto"/>
      <w:ind w:left="1415"/>
    </w:pPr>
    <w:rPr>
      <w:rFonts w:ascii="Times New Roman" w:hAnsi="Times New Roman"/>
      <w:sz w:val="24"/>
      <w:szCs w:val="24"/>
    </w:rPr>
  </w:style>
  <w:style w:type="paragraph" w:styleId="Cabealhodamensagem">
    <w:name w:val="Message Header"/>
    <w:basedOn w:val="Normal"/>
    <w:link w:val="CabealhodamensagemCarter"/>
    <w:uiPriority w:val="99"/>
    <w:semiHidden/>
    <w:unhideWhenUsed/>
    <w:rsid w:val="00F07DC0"/>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hAnsi="Arial" w:cs="Arial"/>
      <w:sz w:val="24"/>
      <w:szCs w:val="24"/>
    </w:rPr>
  </w:style>
  <w:style w:type="character" w:customStyle="1" w:styleId="CabealhodamensagemCarter">
    <w:name w:val="Cabeçalho da mensagem Caráter"/>
    <w:basedOn w:val="Tipodeletrapredefinidodopargrafo"/>
    <w:link w:val="Cabealhodamensagem"/>
    <w:uiPriority w:val="99"/>
    <w:semiHidden/>
    <w:rsid w:val="00F07DC0"/>
    <w:rPr>
      <w:rFonts w:ascii="Arial" w:hAnsi="Arial" w:cs="Arial"/>
      <w:sz w:val="24"/>
      <w:szCs w:val="24"/>
      <w:shd w:val="pct20" w:color="auto" w:fill="auto"/>
      <w:lang w:eastAsia="en-US"/>
    </w:rPr>
  </w:style>
  <w:style w:type="paragraph" w:styleId="Inciodecarta">
    <w:name w:val="Salutation"/>
    <w:basedOn w:val="Normal"/>
    <w:next w:val="Normal"/>
    <w:link w:val="InciodecartaCarter"/>
    <w:uiPriority w:val="99"/>
    <w:semiHidden/>
    <w:unhideWhenUsed/>
    <w:rsid w:val="00F07DC0"/>
    <w:pPr>
      <w:spacing w:after="0" w:line="240" w:lineRule="auto"/>
    </w:pPr>
    <w:rPr>
      <w:rFonts w:ascii="Times New Roman" w:hAnsi="Times New Roman"/>
      <w:sz w:val="24"/>
      <w:szCs w:val="24"/>
    </w:rPr>
  </w:style>
  <w:style w:type="character" w:customStyle="1" w:styleId="InciodecartaCarter">
    <w:name w:val="Início de carta Caráter"/>
    <w:basedOn w:val="Tipodeletrapredefinidodopargrafo"/>
    <w:link w:val="Inciodecarta"/>
    <w:uiPriority w:val="99"/>
    <w:semiHidden/>
    <w:rsid w:val="00F07DC0"/>
    <w:rPr>
      <w:rFonts w:ascii="Times New Roman" w:hAnsi="Times New Roman"/>
      <w:sz w:val="24"/>
      <w:szCs w:val="24"/>
      <w:lang w:eastAsia="en-US"/>
    </w:rPr>
  </w:style>
  <w:style w:type="paragraph" w:styleId="Data">
    <w:name w:val="Date"/>
    <w:basedOn w:val="Normal"/>
    <w:next w:val="Normal"/>
    <w:link w:val="DataCarter"/>
    <w:uiPriority w:val="99"/>
    <w:semiHidden/>
    <w:unhideWhenUsed/>
    <w:rsid w:val="00F07DC0"/>
    <w:pPr>
      <w:spacing w:after="0" w:line="240" w:lineRule="auto"/>
    </w:pPr>
    <w:rPr>
      <w:rFonts w:ascii="Times New Roman" w:hAnsi="Times New Roman"/>
      <w:sz w:val="24"/>
      <w:szCs w:val="24"/>
    </w:rPr>
  </w:style>
  <w:style w:type="character" w:customStyle="1" w:styleId="DataCarter">
    <w:name w:val="Data Caráter"/>
    <w:basedOn w:val="Tipodeletrapredefinidodopargrafo"/>
    <w:link w:val="Data"/>
    <w:uiPriority w:val="99"/>
    <w:semiHidden/>
    <w:rsid w:val="00F07DC0"/>
    <w:rPr>
      <w:rFonts w:ascii="Times New Roman" w:hAnsi="Times New Roman"/>
      <w:sz w:val="24"/>
      <w:szCs w:val="24"/>
      <w:lang w:eastAsia="en-US"/>
    </w:rPr>
  </w:style>
  <w:style w:type="paragraph" w:styleId="Primeiroavanodecorpodetexto">
    <w:name w:val="Body Text First Indent"/>
    <w:basedOn w:val="Corpodetexto"/>
    <w:link w:val="PrimeiroavanodecorpodetextoCarter"/>
    <w:uiPriority w:val="99"/>
    <w:semiHidden/>
    <w:unhideWhenUsed/>
    <w:rsid w:val="00F07DC0"/>
    <w:pPr>
      <w:ind w:firstLine="210"/>
    </w:pPr>
  </w:style>
  <w:style w:type="character" w:customStyle="1" w:styleId="PrimeiroavanodecorpodetextoCarter">
    <w:name w:val="Primeiro avanço de corpo de texto Caráter"/>
    <w:basedOn w:val="CorpodetextoCarter"/>
    <w:link w:val="Primeiroavanodecorpodetexto"/>
    <w:uiPriority w:val="99"/>
    <w:semiHidden/>
    <w:rsid w:val="00F07DC0"/>
    <w:rPr>
      <w:rFonts w:ascii="Times New Roman" w:hAnsi="Times New Roman"/>
      <w:sz w:val="24"/>
      <w:szCs w:val="24"/>
      <w:lang w:eastAsia="en-US"/>
    </w:rPr>
  </w:style>
  <w:style w:type="paragraph" w:styleId="Primeiroavanodecorpodetexto2">
    <w:name w:val="Body Text First Indent 2"/>
    <w:basedOn w:val="Avanodecorpodetexto"/>
    <w:link w:val="Primeiroavanodecorpodetexto2Carter"/>
    <w:uiPriority w:val="99"/>
    <w:semiHidden/>
    <w:unhideWhenUsed/>
    <w:rsid w:val="00F07DC0"/>
    <w:pPr>
      <w:ind w:firstLine="210"/>
    </w:pPr>
  </w:style>
  <w:style w:type="character" w:customStyle="1" w:styleId="Primeiroavanodecorpodetexto2Carter">
    <w:name w:val="Primeiro avanço de corpo de texto 2 Caráter"/>
    <w:basedOn w:val="AvanodecorpodetextoCarter"/>
    <w:link w:val="Primeiroavanodecorpodetexto2"/>
    <w:uiPriority w:val="99"/>
    <w:semiHidden/>
    <w:rsid w:val="00F07DC0"/>
    <w:rPr>
      <w:rFonts w:ascii="Times New Roman" w:hAnsi="Times New Roman"/>
      <w:sz w:val="24"/>
      <w:szCs w:val="24"/>
      <w:lang w:eastAsia="en-US"/>
    </w:rPr>
  </w:style>
  <w:style w:type="paragraph" w:styleId="Cabealhodanota">
    <w:name w:val="Note Heading"/>
    <w:basedOn w:val="Normal"/>
    <w:next w:val="Normal"/>
    <w:link w:val="CabealhodanotaCarter"/>
    <w:uiPriority w:val="99"/>
    <w:semiHidden/>
    <w:unhideWhenUsed/>
    <w:rsid w:val="00F07DC0"/>
    <w:pPr>
      <w:spacing w:after="0" w:line="240" w:lineRule="auto"/>
    </w:pPr>
    <w:rPr>
      <w:rFonts w:ascii="Times New Roman" w:hAnsi="Times New Roman"/>
      <w:sz w:val="24"/>
      <w:szCs w:val="24"/>
    </w:rPr>
  </w:style>
  <w:style w:type="character" w:customStyle="1" w:styleId="CabealhodanotaCarter">
    <w:name w:val="Cabeçalho da nota Caráter"/>
    <w:basedOn w:val="Tipodeletrapredefinidodopargrafo"/>
    <w:link w:val="Cabealhodanota"/>
    <w:uiPriority w:val="99"/>
    <w:semiHidden/>
    <w:rsid w:val="00F07DC0"/>
    <w:rPr>
      <w:rFonts w:ascii="Times New Roman" w:hAnsi="Times New Roman"/>
      <w:sz w:val="24"/>
      <w:szCs w:val="24"/>
      <w:lang w:eastAsia="en-US"/>
    </w:rPr>
  </w:style>
  <w:style w:type="paragraph" w:styleId="Corpodetexto2">
    <w:name w:val="Body Text 2"/>
    <w:basedOn w:val="Normal"/>
    <w:link w:val="Corpodetexto2Carter"/>
    <w:uiPriority w:val="99"/>
    <w:semiHidden/>
    <w:unhideWhenUsed/>
    <w:rsid w:val="00F07DC0"/>
    <w:pPr>
      <w:spacing w:after="120" w:line="480" w:lineRule="auto"/>
    </w:pPr>
    <w:rPr>
      <w:rFonts w:ascii="Times New Roman" w:hAnsi="Times New Roman"/>
      <w:sz w:val="24"/>
      <w:szCs w:val="24"/>
    </w:rPr>
  </w:style>
  <w:style w:type="character" w:customStyle="1" w:styleId="Corpodetexto2Carter">
    <w:name w:val="Corpo de texto 2 Caráter"/>
    <w:basedOn w:val="Tipodeletrapredefinidodopargrafo"/>
    <w:link w:val="Corpodetexto2"/>
    <w:uiPriority w:val="99"/>
    <w:semiHidden/>
    <w:rsid w:val="00F07DC0"/>
    <w:rPr>
      <w:rFonts w:ascii="Times New Roman" w:hAnsi="Times New Roman"/>
      <w:sz w:val="24"/>
      <w:szCs w:val="24"/>
      <w:lang w:eastAsia="en-US"/>
    </w:rPr>
  </w:style>
  <w:style w:type="paragraph" w:styleId="Corpodetexto3">
    <w:name w:val="Body Text 3"/>
    <w:basedOn w:val="Normal"/>
    <w:link w:val="Corpodetexto3Carter"/>
    <w:uiPriority w:val="99"/>
    <w:semiHidden/>
    <w:unhideWhenUsed/>
    <w:rsid w:val="00F07DC0"/>
    <w:pPr>
      <w:spacing w:after="120" w:line="240" w:lineRule="auto"/>
    </w:pPr>
    <w:rPr>
      <w:rFonts w:ascii="Times New Roman" w:hAnsi="Times New Roman"/>
      <w:sz w:val="16"/>
      <w:szCs w:val="16"/>
    </w:rPr>
  </w:style>
  <w:style w:type="character" w:customStyle="1" w:styleId="Corpodetexto3Carter">
    <w:name w:val="Corpo de texto 3 Caráter"/>
    <w:basedOn w:val="Tipodeletrapredefinidodopargrafo"/>
    <w:link w:val="Corpodetexto3"/>
    <w:uiPriority w:val="99"/>
    <w:semiHidden/>
    <w:rsid w:val="00F07DC0"/>
    <w:rPr>
      <w:rFonts w:ascii="Times New Roman" w:hAnsi="Times New Roman"/>
      <w:sz w:val="16"/>
      <w:szCs w:val="16"/>
      <w:lang w:eastAsia="en-US"/>
    </w:rPr>
  </w:style>
  <w:style w:type="paragraph" w:styleId="Avanodecorpodetexto2">
    <w:name w:val="Body Text Indent 2"/>
    <w:basedOn w:val="Normal"/>
    <w:link w:val="Avanodecorpodetexto2Carter"/>
    <w:uiPriority w:val="99"/>
    <w:semiHidden/>
    <w:unhideWhenUsed/>
    <w:rsid w:val="00F07DC0"/>
    <w:pPr>
      <w:spacing w:after="120" w:line="480" w:lineRule="auto"/>
      <w:ind w:left="283"/>
    </w:pPr>
    <w:rPr>
      <w:rFonts w:ascii="Times New Roman" w:hAnsi="Times New Roman"/>
      <w:sz w:val="24"/>
      <w:szCs w:val="24"/>
    </w:rPr>
  </w:style>
  <w:style w:type="character" w:customStyle="1" w:styleId="Avanodecorpodetexto2Carter">
    <w:name w:val="Avanço de corpo de texto 2 Caráter"/>
    <w:basedOn w:val="Tipodeletrapredefinidodopargrafo"/>
    <w:link w:val="Avanodecorpodetexto2"/>
    <w:uiPriority w:val="99"/>
    <w:semiHidden/>
    <w:rsid w:val="00F07DC0"/>
    <w:rPr>
      <w:rFonts w:ascii="Times New Roman" w:hAnsi="Times New Roman"/>
      <w:sz w:val="24"/>
      <w:szCs w:val="24"/>
      <w:lang w:eastAsia="en-US"/>
    </w:rPr>
  </w:style>
  <w:style w:type="paragraph" w:styleId="Avanodecorpodetexto3">
    <w:name w:val="Body Text Indent 3"/>
    <w:basedOn w:val="Normal"/>
    <w:link w:val="Avanodecorpodetexto3Carter"/>
    <w:uiPriority w:val="99"/>
    <w:semiHidden/>
    <w:unhideWhenUsed/>
    <w:rsid w:val="00F07DC0"/>
    <w:pPr>
      <w:spacing w:after="120" w:line="240" w:lineRule="auto"/>
      <w:ind w:left="283"/>
    </w:pPr>
    <w:rPr>
      <w:rFonts w:ascii="Times New Roman" w:hAnsi="Times New Roman"/>
      <w:sz w:val="16"/>
      <w:szCs w:val="16"/>
    </w:rPr>
  </w:style>
  <w:style w:type="character" w:customStyle="1" w:styleId="Avanodecorpodetexto3Carter">
    <w:name w:val="Avanço de corpo de texto 3 Caráter"/>
    <w:basedOn w:val="Tipodeletrapredefinidodopargrafo"/>
    <w:link w:val="Avanodecorpodetexto3"/>
    <w:uiPriority w:val="99"/>
    <w:semiHidden/>
    <w:rsid w:val="00F07DC0"/>
    <w:rPr>
      <w:rFonts w:ascii="Times New Roman" w:hAnsi="Times New Roman"/>
      <w:sz w:val="16"/>
      <w:szCs w:val="16"/>
      <w:lang w:eastAsia="en-US"/>
    </w:rPr>
  </w:style>
  <w:style w:type="paragraph" w:styleId="Textodebloco">
    <w:name w:val="Block Text"/>
    <w:basedOn w:val="Normal"/>
    <w:uiPriority w:val="99"/>
    <w:semiHidden/>
    <w:unhideWhenUsed/>
    <w:rsid w:val="00F07DC0"/>
    <w:pPr>
      <w:spacing w:after="120" w:line="240" w:lineRule="auto"/>
      <w:ind w:left="1440" w:right="1440"/>
    </w:pPr>
    <w:rPr>
      <w:rFonts w:ascii="Times New Roman" w:hAnsi="Times New Roman"/>
      <w:sz w:val="24"/>
      <w:szCs w:val="24"/>
    </w:rPr>
  </w:style>
  <w:style w:type="paragraph" w:styleId="Textosimples">
    <w:name w:val="Plain Text"/>
    <w:basedOn w:val="Normal"/>
    <w:link w:val="TextosimplesCarter"/>
    <w:uiPriority w:val="99"/>
    <w:semiHidden/>
    <w:unhideWhenUsed/>
    <w:rsid w:val="00F07DC0"/>
    <w:pPr>
      <w:spacing w:after="0" w:line="240" w:lineRule="auto"/>
    </w:pPr>
    <w:rPr>
      <w:rFonts w:ascii="Courier New" w:hAnsi="Courier New" w:cs="Courier New"/>
    </w:rPr>
  </w:style>
  <w:style w:type="character" w:customStyle="1" w:styleId="TextosimplesCarter">
    <w:name w:val="Texto simples Caráter"/>
    <w:basedOn w:val="Tipodeletrapredefinidodopargrafo"/>
    <w:link w:val="Textosimples"/>
    <w:uiPriority w:val="99"/>
    <w:semiHidden/>
    <w:rsid w:val="00F07DC0"/>
    <w:rPr>
      <w:rFonts w:ascii="Courier New" w:hAnsi="Courier New" w:cs="Courier New"/>
      <w:lang w:eastAsia="en-US"/>
    </w:rPr>
  </w:style>
  <w:style w:type="paragraph" w:styleId="Assinaturadecorreioeletrnico">
    <w:name w:val="E-mail Signature"/>
    <w:basedOn w:val="Normal"/>
    <w:link w:val="AssinaturadecorreioeletrnicoCarter"/>
    <w:uiPriority w:val="99"/>
    <w:semiHidden/>
    <w:unhideWhenUsed/>
    <w:rsid w:val="00F07DC0"/>
    <w:pPr>
      <w:spacing w:after="0" w:line="240" w:lineRule="auto"/>
    </w:pPr>
    <w:rPr>
      <w:rFonts w:ascii="Times New Roman" w:hAnsi="Times New Roman"/>
      <w:sz w:val="24"/>
      <w:szCs w:val="24"/>
    </w:rPr>
  </w:style>
  <w:style w:type="character" w:customStyle="1" w:styleId="AssinaturadecorreioeletrnicoCarter">
    <w:name w:val="Assinatura de correio eletrónico Caráter"/>
    <w:basedOn w:val="Tipodeletrapredefinidodopargrafo"/>
    <w:link w:val="Assinaturadecorreioeletrnico"/>
    <w:uiPriority w:val="99"/>
    <w:semiHidden/>
    <w:rsid w:val="00F07DC0"/>
    <w:rPr>
      <w:rFonts w:ascii="Times New Roman" w:hAnsi="Times New Roman"/>
      <w:sz w:val="24"/>
      <w:szCs w:val="24"/>
      <w:lang w:eastAsia="en-US"/>
    </w:rPr>
  </w:style>
  <w:style w:type="paragraph" w:styleId="Assuntodecomentrio">
    <w:name w:val="annotation subject"/>
    <w:basedOn w:val="Textodecomentrio"/>
    <w:next w:val="Textodecomentrio"/>
    <w:link w:val="AssuntodecomentrioCarter"/>
    <w:uiPriority w:val="99"/>
    <w:semiHidden/>
    <w:unhideWhenUsed/>
    <w:rsid w:val="00F07DC0"/>
    <w:rPr>
      <w:b/>
      <w:bCs/>
    </w:rPr>
  </w:style>
  <w:style w:type="character" w:customStyle="1" w:styleId="AssuntodecomentrioCarter">
    <w:name w:val="Assunto de comentário Caráter"/>
    <w:basedOn w:val="TextodecomentrioCarter"/>
    <w:link w:val="Assuntodecomentrio"/>
    <w:uiPriority w:val="99"/>
    <w:semiHidden/>
    <w:rsid w:val="00F07DC0"/>
    <w:rPr>
      <w:rFonts w:ascii="Times New Roman" w:hAnsi="Times New Roman"/>
      <w:b/>
      <w:bCs/>
      <w:lang w:eastAsia="en-US"/>
    </w:rPr>
  </w:style>
  <w:style w:type="paragraph" w:customStyle="1" w:styleId="SCHIU">
    <w:name w:val="SCHIU"/>
    <w:basedOn w:val="Normal"/>
    <w:semiHidden/>
    <w:rsid w:val="00F07DC0"/>
    <w:pPr>
      <w:spacing w:after="120" w:line="360" w:lineRule="auto"/>
      <w:jc w:val="both"/>
    </w:pPr>
    <w:rPr>
      <w:rFonts w:ascii="Bell MT" w:hAnsi="Bell MT"/>
      <w:sz w:val="28"/>
      <w:szCs w:val="28"/>
    </w:rPr>
  </w:style>
  <w:style w:type="paragraph" w:customStyle="1" w:styleId="SCHIU-Apendice">
    <w:name w:val="SCHIU-Apendice"/>
    <w:basedOn w:val="Normal"/>
    <w:semiHidden/>
    <w:rsid w:val="00F07DC0"/>
    <w:pPr>
      <w:overflowPunct w:val="0"/>
      <w:autoSpaceDE w:val="0"/>
      <w:autoSpaceDN w:val="0"/>
      <w:adjustRightInd w:val="0"/>
      <w:spacing w:after="120" w:line="240" w:lineRule="auto"/>
      <w:jc w:val="center"/>
      <w:outlineLvl w:val="0"/>
    </w:pPr>
    <w:rPr>
      <w:rFonts w:ascii="Bell MT" w:hAnsi="Bell MT"/>
      <w:b/>
      <w:caps/>
      <w:color w:val="292929"/>
      <w:sz w:val="72"/>
      <w:lang w:val="en-GB"/>
    </w:rPr>
  </w:style>
  <w:style w:type="paragraph" w:customStyle="1" w:styleId="SCHIU-ApTit1">
    <w:name w:val="SCHIU-ApTit1"/>
    <w:basedOn w:val="Normal"/>
    <w:link w:val="SCHIU-ApTit1Carcter"/>
    <w:rsid w:val="001258B4"/>
    <w:pPr>
      <w:numPr>
        <w:numId w:val="12"/>
      </w:numPr>
      <w:overflowPunct w:val="0"/>
      <w:autoSpaceDE w:val="0"/>
      <w:autoSpaceDN w:val="0"/>
      <w:adjustRightInd w:val="0"/>
      <w:spacing w:after="120" w:line="240" w:lineRule="auto"/>
      <w:ind w:left="1985"/>
      <w:jc w:val="center"/>
      <w:outlineLvl w:val="1"/>
    </w:pPr>
    <w:rPr>
      <w:rFonts w:asciiTheme="minorHAnsi" w:hAnsiTheme="minorHAnsi"/>
      <w:b/>
      <w:caps/>
      <w:color w:val="A5C736"/>
      <w:sz w:val="40"/>
    </w:rPr>
  </w:style>
  <w:style w:type="paragraph" w:customStyle="1" w:styleId="SCHIU-ApTit2">
    <w:name w:val="SCHIU-ApTit2"/>
    <w:basedOn w:val="SCHIU-ApTit1"/>
    <w:rsid w:val="00F07DC0"/>
    <w:pPr>
      <w:numPr>
        <w:ilvl w:val="1"/>
      </w:numPr>
      <w:tabs>
        <w:tab w:val="num" w:pos="638"/>
      </w:tabs>
      <w:ind w:left="638" w:hanging="638"/>
    </w:pPr>
  </w:style>
  <w:style w:type="paragraph" w:customStyle="1" w:styleId="SCHIU-TituloIndice">
    <w:name w:val="SCHIU-TituloIndice"/>
    <w:basedOn w:val="Normal"/>
    <w:semiHidden/>
    <w:rsid w:val="00F07DC0"/>
    <w:pPr>
      <w:spacing w:after="120" w:line="360" w:lineRule="auto"/>
      <w:jc w:val="both"/>
    </w:pPr>
    <w:rPr>
      <w:rFonts w:ascii="Bell MT" w:hAnsi="Bell MT"/>
      <w:b/>
      <w:color w:val="292929"/>
      <w:sz w:val="32"/>
    </w:rPr>
  </w:style>
  <w:style w:type="paragraph" w:customStyle="1" w:styleId="SCHIU-Bibliografia">
    <w:name w:val="SCHIU-Bibliografia"/>
    <w:basedOn w:val="SCHIU-TituloIndice"/>
    <w:semiHidden/>
    <w:rsid w:val="00F07DC0"/>
  </w:style>
  <w:style w:type="paragraph" w:customStyle="1" w:styleId="SCHIU-Indice">
    <w:name w:val="SCHIU-Indice"/>
    <w:basedOn w:val="Normal"/>
    <w:semiHidden/>
    <w:rsid w:val="00F07DC0"/>
    <w:pPr>
      <w:spacing w:after="120" w:line="360" w:lineRule="auto"/>
      <w:jc w:val="both"/>
    </w:pPr>
    <w:rPr>
      <w:rFonts w:ascii="Bell MT" w:hAnsi="Bell MT"/>
      <w:color w:val="292929"/>
      <w:sz w:val="24"/>
      <w:szCs w:val="24"/>
    </w:rPr>
  </w:style>
  <w:style w:type="paragraph" w:customStyle="1" w:styleId="SCHIU-Legenda">
    <w:name w:val="SCHIU-Legenda"/>
    <w:basedOn w:val="Normal"/>
    <w:rsid w:val="00AF2228"/>
    <w:pPr>
      <w:spacing w:after="0" w:line="240" w:lineRule="auto"/>
      <w:jc w:val="center"/>
    </w:pPr>
    <w:rPr>
      <w:rFonts w:ascii="Calibri" w:hAnsi="Calibri"/>
      <w:b/>
      <w:bCs/>
      <w:sz w:val="24"/>
    </w:rPr>
  </w:style>
  <w:style w:type="paragraph" w:customStyle="1" w:styleId="SCHIU-NotaRodape">
    <w:name w:val="SCHIU-NotaRodape"/>
    <w:basedOn w:val="Normal"/>
    <w:semiHidden/>
    <w:rsid w:val="00F07DC0"/>
    <w:pPr>
      <w:spacing w:after="0" w:line="240" w:lineRule="auto"/>
    </w:pPr>
    <w:rPr>
      <w:rFonts w:ascii="Bell MT" w:hAnsi="Bell MT"/>
      <w:color w:val="292929"/>
      <w:sz w:val="18"/>
    </w:rPr>
  </w:style>
  <w:style w:type="character" w:customStyle="1" w:styleId="SCHIU-QuadCarcter">
    <w:name w:val="SCHIU-Quad Carácter"/>
    <w:basedOn w:val="Tipodeletrapredefinidodopargrafo"/>
    <w:link w:val="SCHIU-Quad"/>
    <w:semiHidden/>
    <w:rsid w:val="00F07DC0"/>
    <w:rPr>
      <w:rFonts w:ascii="Bell MT" w:hAnsi="Bell MT"/>
      <w:color w:val="292929"/>
      <w:sz w:val="24"/>
      <w:szCs w:val="24"/>
      <w:lang w:eastAsia="en-US"/>
    </w:rPr>
  </w:style>
  <w:style w:type="paragraph" w:customStyle="1" w:styleId="SCHIU-Quad">
    <w:name w:val="SCHIU-Quad"/>
    <w:basedOn w:val="Normal"/>
    <w:link w:val="SCHIU-QuadCarcter"/>
    <w:semiHidden/>
    <w:rsid w:val="00F07DC0"/>
    <w:pPr>
      <w:spacing w:after="0" w:line="240" w:lineRule="auto"/>
      <w:jc w:val="center"/>
    </w:pPr>
    <w:rPr>
      <w:rFonts w:ascii="Bell MT" w:hAnsi="Bell MT"/>
      <w:color w:val="292929"/>
      <w:sz w:val="24"/>
      <w:szCs w:val="24"/>
    </w:rPr>
  </w:style>
  <w:style w:type="paragraph" w:customStyle="1" w:styleId="SCHIU-QuadRodape">
    <w:name w:val="SCHIU-QuadRodape"/>
    <w:basedOn w:val="SCHIU-TextCarcterCarcterCarcterCarcter"/>
    <w:semiHidden/>
    <w:rsid w:val="00F07DC0"/>
    <w:pPr>
      <w:spacing w:after="0" w:line="240" w:lineRule="auto"/>
    </w:pPr>
    <w:rPr>
      <w:sz w:val="16"/>
      <w:szCs w:val="16"/>
    </w:rPr>
  </w:style>
  <w:style w:type="paragraph" w:customStyle="1" w:styleId="SCHIU-QuaTit">
    <w:name w:val="SCHIU-QuaTit"/>
    <w:basedOn w:val="Normal"/>
    <w:semiHidden/>
    <w:rsid w:val="00F07DC0"/>
    <w:pPr>
      <w:spacing w:after="0" w:line="240" w:lineRule="auto"/>
      <w:jc w:val="center"/>
    </w:pPr>
    <w:rPr>
      <w:rFonts w:ascii="Bell MT" w:hAnsi="Bell MT"/>
      <w:b/>
      <w:bCs/>
      <w:color w:val="292929"/>
    </w:rPr>
  </w:style>
  <w:style w:type="paragraph" w:customStyle="1" w:styleId="Estilo1">
    <w:name w:val="Estilo1"/>
    <w:basedOn w:val="ndice1"/>
    <w:semiHidden/>
    <w:rsid w:val="00F07DC0"/>
    <w:pPr>
      <w:tabs>
        <w:tab w:val="right" w:leader="dot" w:pos="9839"/>
      </w:tabs>
    </w:pPr>
  </w:style>
  <w:style w:type="paragraph" w:customStyle="1" w:styleId="VCR-Text-italico">
    <w:name w:val="VCR-Text-italico"/>
    <w:basedOn w:val="Normal"/>
    <w:semiHidden/>
    <w:rsid w:val="00F07DC0"/>
    <w:pPr>
      <w:spacing w:after="120" w:line="360" w:lineRule="auto"/>
      <w:jc w:val="both"/>
    </w:pPr>
    <w:rPr>
      <w:rFonts w:ascii="Bell MT" w:hAnsi="Bell MT"/>
      <w:i/>
      <w:color w:val="292929"/>
      <w:sz w:val="28"/>
      <w:szCs w:val="28"/>
    </w:rPr>
  </w:style>
  <w:style w:type="character" w:customStyle="1" w:styleId="VCR-TextCarcter">
    <w:name w:val="VCR-Text Carácter"/>
    <w:basedOn w:val="Tipodeletrapredefinidodopargrafo"/>
    <w:link w:val="VCR-Text"/>
    <w:rsid w:val="00E217C9"/>
    <w:rPr>
      <w:rFonts w:ascii="Bell MT" w:hAnsi="Bell MT"/>
      <w:sz w:val="28"/>
      <w:szCs w:val="24"/>
    </w:rPr>
  </w:style>
  <w:style w:type="paragraph" w:customStyle="1" w:styleId="VCR-Text">
    <w:name w:val="VCR-Text"/>
    <w:basedOn w:val="Normal"/>
    <w:link w:val="VCR-TextCarcter"/>
    <w:rsid w:val="00E217C9"/>
    <w:pPr>
      <w:spacing w:after="120" w:line="360" w:lineRule="auto"/>
      <w:jc w:val="both"/>
    </w:pPr>
    <w:rPr>
      <w:rFonts w:ascii="Bell MT" w:hAnsi="Bell MT"/>
      <w:sz w:val="28"/>
      <w:szCs w:val="24"/>
    </w:rPr>
  </w:style>
  <w:style w:type="paragraph" w:customStyle="1" w:styleId="SCHIU-TextCarcterCarcterCarcter1">
    <w:name w:val="SCHIU-Text Carácter Carácter Carácter1"/>
    <w:basedOn w:val="Normal"/>
    <w:rsid w:val="00F07DC0"/>
    <w:pPr>
      <w:spacing w:after="120" w:line="360" w:lineRule="auto"/>
      <w:jc w:val="both"/>
    </w:pPr>
    <w:rPr>
      <w:rFonts w:ascii="Bell MT" w:hAnsi="Bell MT"/>
      <w:color w:val="292929"/>
      <w:sz w:val="28"/>
    </w:rPr>
  </w:style>
  <w:style w:type="paragraph" w:customStyle="1" w:styleId="SCHIU-Text">
    <w:name w:val="SCHIU-Text"/>
    <w:basedOn w:val="SCHIU-TextCarcterCarcterCarcter1"/>
    <w:rsid w:val="00A532CC"/>
    <w:rPr>
      <w:rFonts w:ascii="Calibri" w:hAnsi="Calibri"/>
      <w:color w:val="auto"/>
      <w:sz w:val="24"/>
    </w:rPr>
  </w:style>
  <w:style w:type="paragraph" w:customStyle="1" w:styleId="SCHIU-Texto">
    <w:name w:val="SCHIU-Texto"/>
    <w:basedOn w:val="Corpodetexto"/>
    <w:link w:val="SCHIU-TextoCarcter"/>
    <w:rsid w:val="00C3073F"/>
    <w:pPr>
      <w:widowControl w:val="0"/>
      <w:suppressAutoHyphens/>
      <w:spacing w:before="120" w:after="0" w:line="360" w:lineRule="auto"/>
      <w:jc w:val="both"/>
    </w:pPr>
    <w:rPr>
      <w:rFonts w:ascii="Calibri" w:eastAsia="Arial Unicode MS" w:hAnsi="Calibri" w:cs="Tahoma"/>
      <w:color w:val="000000"/>
      <w:szCs w:val="28"/>
      <w:lang w:bidi="en-US"/>
    </w:rPr>
  </w:style>
  <w:style w:type="paragraph" w:customStyle="1" w:styleId="xl24">
    <w:name w:val="xl24"/>
    <w:basedOn w:val="Normal"/>
    <w:semiHidden/>
    <w:rsid w:val="00F07D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25">
    <w:name w:val="xl25"/>
    <w:basedOn w:val="Normal"/>
    <w:semiHidden/>
    <w:rsid w:val="00F07DC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26">
    <w:name w:val="xl26"/>
    <w:basedOn w:val="Normal"/>
    <w:semiHidden/>
    <w:rsid w:val="00F07DC0"/>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pPr>
    <w:rPr>
      <w:rFonts w:ascii="Times New Roman" w:hAnsi="Times New Roman"/>
      <w:sz w:val="24"/>
      <w:szCs w:val="24"/>
    </w:rPr>
  </w:style>
  <w:style w:type="paragraph" w:customStyle="1" w:styleId="xl27">
    <w:name w:val="xl27"/>
    <w:basedOn w:val="Normal"/>
    <w:semiHidden/>
    <w:rsid w:val="00F07DC0"/>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ascii="Times New Roman" w:hAnsi="Times New Roman"/>
      <w:sz w:val="24"/>
      <w:szCs w:val="24"/>
    </w:rPr>
  </w:style>
  <w:style w:type="paragraph" w:customStyle="1" w:styleId="xl22">
    <w:name w:val="xl22"/>
    <w:basedOn w:val="Normal"/>
    <w:semiHidden/>
    <w:rsid w:val="00F07D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23">
    <w:name w:val="xl23"/>
    <w:basedOn w:val="Normal"/>
    <w:semiHidden/>
    <w:rsid w:val="00F07DC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SCHIU-TextCarcter">
    <w:name w:val="SCHIU-Text Carácter"/>
    <w:basedOn w:val="Normal"/>
    <w:semiHidden/>
    <w:rsid w:val="00F07DC0"/>
    <w:pPr>
      <w:spacing w:after="120" w:line="360" w:lineRule="auto"/>
      <w:jc w:val="both"/>
    </w:pPr>
    <w:rPr>
      <w:rFonts w:ascii="Bell MT" w:hAnsi="Bell MT"/>
      <w:color w:val="292929"/>
      <w:sz w:val="28"/>
    </w:rPr>
  </w:style>
  <w:style w:type="paragraph" w:customStyle="1" w:styleId="SCHIU-TextCarcterCarcterCarcter">
    <w:name w:val="SCHIU-Text Carácter Carácter Carácter"/>
    <w:basedOn w:val="Normal"/>
    <w:semiHidden/>
    <w:rsid w:val="00F07DC0"/>
    <w:pPr>
      <w:spacing w:after="120" w:line="360" w:lineRule="auto"/>
      <w:jc w:val="both"/>
    </w:pPr>
    <w:rPr>
      <w:rFonts w:ascii="Bell MT" w:hAnsi="Bell MT"/>
      <w:color w:val="292929"/>
      <w:sz w:val="28"/>
      <w:szCs w:val="24"/>
    </w:rPr>
  </w:style>
  <w:style w:type="character" w:customStyle="1" w:styleId="QuadroCarcterCarcter">
    <w:name w:val="Quadro Carácter Carácter"/>
    <w:basedOn w:val="Tipodeletrapredefinidodopargrafo"/>
    <w:link w:val="QuadroCarcter"/>
    <w:semiHidden/>
    <w:rsid w:val="00F07DC0"/>
    <w:rPr>
      <w:rFonts w:ascii="Arial" w:hAnsi="Arial" w:cs="Arial"/>
      <w:b/>
      <w:sz w:val="18"/>
      <w:szCs w:val="18"/>
      <w:lang w:eastAsia="en-US"/>
    </w:rPr>
  </w:style>
  <w:style w:type="paragraph" w:customStyle="1" w:styleId="QuadroCarcter">
    <w:name w:val="Quadro Carácter"/>
    <w:basedOn w:val="Normal"/>
    <w:next w:val="Normal"/>
    <w:link w:val="QuadroCarcterCarcter"/>
    <w:autoRedefine/>
    <w:semiHidden/>
    <w:rsid w:val="00F07DC0"/>
    <w:pPr>
      <w:spacing w:before="120" w:after="120" w:line="280" w:lineRule="exact"/>
      <w:jc w:val="center"/>
    </w:pPr>
    <w:rPr>
      <w:rFonts w:ascii="Arial" w:hAnsi="Arial" w:cs="Arial"/>
      <w:b/>
      <w:sz w:val="18"/>
      <w:szCs w:val="18"/>
    </w:rPr>
  </w:style>
  <w:style w:type="paragraph" w:customStyle="1" w:styleId="Quadro">
    <w:name w:val="Quadro"/>
    <w:basedOn w:val="Normal"/>
    <w:next w:val="Normal"/>
    <w:autoRedefine/>
    <w:semiHidden/>
    <w:rsid w:val="00F07DC0"/>
    <w:pPr>
      <w:spacing w:before="120" w:after="120" w:line="280" w:lineRule="exact"/>
      <w:jc w:val="center"/>
    </w:pPr>
    <w:rPr>
      <w:rFonts w:ascii="Arial" w:hAnsi="Arial"/>
      <w:b/>
      <w:sz w:val="18"/>
      <w:szCs w:val="18"/>
    </w:rPr>
  </w:style>
  <w:style w:type="paragraph" w:customStyle="1" w:styleId="ImpTexto2003">
    <w:name w:val="ImpTexto2003"/>
    <w:basedOn w:val="Normal"/>
    <w:rsid w:val="00F07DC0"/>
    <w:pPr>
      <w:suppressAutoHyphens/>
      <w:spacing w:after="120" w:line="240" w:lineRule="auto"/>
      <w:jc w:val="both"/>
    </w:pPr>
    <w:rPr>
      <w:rFonts w:ascii="Tahoma" w:hAnsi="Tahoma"/>
      <w:lang w:eastAsia="ar-SA"/>
    </w:rPr>
  </w:style>
  <w:style w:type="paragraph" w:customStyle="1" w:styleId="Estilo2">
    <w:name w:val="Estilo2"/>
    <w:basedOn w:val="ndice1"/>
    <w:semiHidden/>
    <w:rsid w:val="00F07DC0"/>
    <w:pPr>
      <w:tabs>
        <w:tab w:val="right" w:leader="dot" w:pos="9839"/>
      </w:tabs>
    </w:pPr>
    <w:rPr>
      <w:noProof/>
    </w:rPr>
  </w:style>
  <w:style w:type="paragraph" w:customStyle="1" w:styleId="VCR-Legenda">
    <w:name w:val="VCR-Legenda"/>
    <w:basedOn w:val="Legenda"/>
    <w:semiHidden/>
    <w:rsid w:val="00F07DC0"/>
    <w:pPr>
      <w:spacing w:before="120" w:after="120" w:line="240" w:lineRule="auto"/>
      <w:jc w:val="center"/>
    </w:pPr>
    <w:rPr>
      <w:rFonts w:ascii="Bell MT" w:hAnsi="Bell MT"/>
      <w:b w:val="0"/>
      <w:bCs/>
      <w:caps/>
      <w:spacing w:val="0"/>
      <w:szCs w:val="20"/>
    </w:rPr>
  </w:style>
  <w:style w:type="paragraph" w:customStyle="1" w:styleId="xl28">
    <w:name w:val="xl28"/>
    <w:basedOn w:val="Normal"/>
    <w:semiHidden/>
    <w:rsid w:val="00F07DC0"/>
    <w:pPr>
      <w:pBdr>
        <w:left w:val="single" w:sz="4" w:space="0" w:color="auto"/>
        <w:bottom w:val="single" w:sz="8"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29">
    <w:name w:val="xl29"/>
    <w:basedOn w:val="Normal"/>
    <w:semiHidden/>
    <w:rsid w:val="00F07DC0"/>
    <w:pPr>
      <w:pBdr>
        <w:top w:val="single" w:sz="8"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30">
    <w:name w:val="xl30"/>
    <w:basedOn w:val="Normal"/>
    <w:semiHidden/>
    <w:rsid w:val="00F07DC0"/>
    <w:pPr>
      <w:pBdr>
        <w:top w:val="single" w:sz="8" w:space="0" w:color="auto"/>
        <w:left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31">
    <w:name w:val="xl31"/>
    <w:basedOn w:val="Normal"/>
    <w:semiHidden/>
    <w:rsid w:val="00F07DC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32">
    <w:name w:val="xl32"/>
    <w:basedOn w:val="Normal"/>
    <w:semiHidden/>
    <w:rsid w:val="00F07DC0"/>
    <w:pPr>
      <w:pBdr>
        <w:top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33">
    <w:name w:val="xl33"/>
    <w:basedOn w:val="Normal"/>
    <w:semiHidden/>
    <w:rsid w:val="00F07DC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34">
    <w:name w:val="xl34"/>
    <w:basedOn w:val="Normal"/>
    <w:semiHidden/>
    <w:rsid w:val="00F07DC0"/>
    <w:pPr>
      <w:pBdr>
        <w:top w:val="single" w:sz="8" w:space="0" w:color="auto"/>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35">
    <w:name w:val="xl35"/>
    <w:basedOn w:val="Normal"/>
    <w:semiHidden/>
    <w:rsid w:val="00F07DC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36">
    <w:name w:val="xl36"/>
    <w:basedOn w:val="Normal"/>
    <w:semiHidden/>
    <w:rsid w:val="00F07DC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37">
    <w:name w:val="xl37"/>
    <w:basedOn w:val="Normal"/>
    <w:semiHidden/>
    <w:rsid w:val="00F07DC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38">
    <w:name w:val="xl38"/>
    <w:basedOn w:val="Normal"/>
    <w:semiHidden/>
    <w:rsid w:val="00F07DC0"/>
    <w:pPr>
      <w:pBdr>
        <w:top w:val="single" w:sz="4" w:space="0" w:color="auto"/>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39">
    <w:name w:val="xl39"/>
    <w:basedOn w:val="Normal"/>
    <w:semiHidden/>
    <w:rsid w:val="00F07D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0">
    <w:name w:val="xl40"/>
    <w:basedOn w:val="Normal"/>
    <w:semiHidden/>
    <w:rsid w:val="00F07DC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41">
    <w:name w:val="xl41"/>
    <w:basedOn w:val="Normal"/>
    <w:semiHidden/>
    <w:rsid w:val="00F07DC0"/>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42">
    <w:name w:val="xl42"/>
    <w:basedOn w:val="Normal"/>
    <w:semiHidden/>
    <w:rsid w:val="00F07DC0"/>
    <w:pPr>
      <w:pBdr>
        <w:top w:val="single" w:sz="4" w:space="0" w:color="auto"/>
        <w:bottom w:val="single" w:sz="8"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3">
    <w:name w:val="xl43"/>
    <w:basedOn w:val="Normal"/>
    <w:semiHidden/>
    <w:rsid w:val="00F07DC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4">
    <w:name w:val="xl44"/>
    <w:basedOn w:val="Normal"/>
    <w:semiHidden/>
    <w:rsid w:val="00F07DC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45">
    <w:name w:val="xl45"/>
    <w:basedOn w:val="Normal"/>
    <w:semiHidden/>
    <w:rsid w:val="00F07DC0"/>
    <w:pPr>
      <w:pBdr>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6">
    <w:name w:val="xl46"/>
    <w:basedOn w:val="Normal"/>
    <w:rsid w:val="00F07DC0"/>
    <w:pPr>
      <w:pBdr>
        <w:left w:val="single" w:sz="4" w:space="0" w:color="auto"/>
        <w:bottom w:val="single" w:sz="4"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7">
    <w:name w:val="xl47"/>
    <w:basedOn w:val="Normal"/>
    <w:semiHidden/>
    <w:rsid w:val="00F07DC0"/>
    <w:pPr>
      <w:pBdr>
        <w:left w:val="single" w:sz="4" w:space="0" w:color="auto"/>
        <w:bottom w:val="single" w:sz="4"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48">
    <w:name w:val="xl48"/>
    <w:basedOn w:val="Normal"/>
    <w:semiHidden/>
    <w:rsid w:val="00F07DC0"/>
    <w:pPr>
      <w:pBdr>
        <w:top w:val="single" w:sz="8" w:space="0" w:color="auto"/>
        <w:bottom w:val="single" w:sz="8" w:space="0" w:color="auto"/>
        <w:right w:val="single" w:sz="4" w:space="0" w:color="auto"/>
      </w:pBdr>
      <w:spacing w:before="100" w:beforeAutospacing="1" w:after="100" w:afterAutospacing="1" w:line="240" w:lineRule="auto"/>
      <w:jc w:val="center"/>
    </w:pPr>
    <w:rPr>
      <w:rFonts w:ascii="Bell MT" w:hAnsi="Bell MT"/>
      <w:sz w:val="24"/>
      <w:szCs w:val="24"/>
    </w:rPr>
  </w:style>
  <w:style w:type="paragraph" w:customStyle="1" w:styleId="xl49">
    <w:name w:val="xl49"/>
    <w:basedOn w:val="Normal"/>
    <w:semiHidden/>
    <w:rsid w:val="00F07DC0"/>
    <w:pPr>
      <w:pBdr>
        <w:top w:val="single" w:sz="8" w:space="0" w:color="auto"/>
        <w:left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50">
    <w:name w:val="xl50"/>
    <w:basedOn w:val="Normal"/>
    <w:semiHidden/>
    <w:rsid w:val="00F07DC0"/>
    <w:pPr>
      <w:pBdr>
        <w:left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51">
    <w:name w:val="xl51"/>
    <w:basedOn w:val="Normal"/>
    <w:semiHidden/>
    <w:rsid w:val="00F07DC0"/>
    <w:pPr>
      <w:pBdr>
        <w:left w:val="single" w:sz="8" w:space="0" w:color="auto"/>
        <w:bottom w:val="single" w:sz="8" w:space="0" w:color="auto"/>
        <w:right w:val="single" w:sz="8" w:space="0" w:color="auto"/>
      </w:pBdr>
      <w:spacing w:before="100" w:beforeAutospacing="1" w:after="100" w:afterAutospacing="1" w:line="240" w:lineRule="auto"/>
      <w:jc w:val="center"/>
    </w:pPr>
    <w:rPr>
      <w:rFonts w:ascii="Bell MT" w:hAnsi="Bell MT"/>
      <w:sz w:val="24"/>
      <w:szCs w:val="24"/>
    </w:rPr>
  </w:style>
  <w:style w:type="paragraph" w:customStyle="1" w:styleId="xl52">
    <w:name w:val="xl52"/>
    <w:basedOn w:val="Normal"/>
    <w:semiHidden/>
    <w:rsid w:val="00F07DC0"/>
    <w:pPr>
      <w:pBdr>
        <w:top w:val="single" w:sz="8" w:space="0" w:color="auto"/>
        <w:left w:val="single" w:sz="8" w:space="0" w:color="auto"/>
        <w:bottom w:val="single" w:sz="8" w:space="0" w:color="auto"/>
      </w:pBdr>
      <w:spacing w:before="100" w:beforeAutospacing="1" w:after="100" w:afterAutospacing="1" w:line="240" w:lineRule="auto"/>
      <w:jc w:val="center"/>
    </w:pPr>
    <w:rPr>
      <w:rFonts w:ascii="Bell MT" w:hAnsi="Bell MT"/>
      <w:sz w:val="24"/>
      <w:szCs w:val="24"/>
    </w:rPr>
  </w:style>
  <w:style w:type="paragraph" w:customStyle="1" w:styleId="xl53">
    <w:name w:val="xl53"/>
    <w:basedOn w:val="Normal"/>
    <w:semiHidden/>
    <w:rsid w:val="00F07DC0"/>
    <w:pPr>
      <w:pBdr>
        <w:top w:val="single" w:sz="8" w:space="0" w:color="auto"/>
        <w:bottom w:val="single" w:sz="8" w:space="0" w:color="auto"/>
      </w:pBdr>
      <w:spacing w:before="100" w:beforeAutospacing="1" w:after="100" w:afterAutospacing="1" w:line="240" w:lineRule="auto"/>
      <w:jc w:val="center"/>
    </w:pPr>
    <w:rPr>
      <w:rFonts w:ascii="Bell MT" w:hAnsi="Bell MT"/>
      <w:sz w:val="24"/>
      <w:szCs w:val="24"/>
    </w:rPr>
  </w:style>
  <w:style w:type="character" w:styleId="Refdenotaderodap">
    <w:name w:val="footnote reference"/>
    <w:basedOn w:val="Tipodeletrapredefinidodopargrafo"/>
    <w:semiHidden/>
    <w:unhideWhenUsed/>
    <w:rsid w:val="00F07DC0"/>
    <w:rPr>
      <w:vertAlign w:val="superscript"/>
    </w:rPr>
  </w:style>
  <w:style w:type="character" w:styleId="Refdecomentrio">
    <w:name w:val="annotation reference"/>
    <w:basedOn w:val="Tipodeletrapredefinidodopargrafo"/>
    <w:unhideWhenUsed/>
    <w:rsid w:val="00F07DC0"/>
    <w:rPr>
      <w:sz w:val="16"/>
      <w:szCs w:val="16"/>
    </w:rPr>
  </w:style>
  <w:style w:type="character" w:customStyle="1" w:styleId="SCHIU-ClienteCarcter">
    <w:name w:val="SCHIU-Cliente Carácter"/>
    <w:basedOn w:val="Tipodeletrapredefinidodopargrafo"/>
    <w:rsid w:val="00F07DC0"/>
    <w:rPr>
      <w:rFonts w:ascii="Bell MT" w:hAnsi="Bell MT" w:hint="default"/>
      <w:b/>
      <w:bCs/>
      <w:color w:val="660033"/>
      <w:sz w:val="28"/>
      <w:szCs w:val="28"/>
      <w:lang w:val="pt-PT" w:eastAsia="pt-PT" w:bidi="ar-SA"/>
    </w:rPr>
  </w:style>
  <w:style w:type="character" w:customStyle="1" w:styleId="SCHIU-NotaRodapeCarcter">
    <w:name w:val="SCHIU-NotaRodape Carácter"/>
    <w:basedOn w:val="Tipodeletrapredefinidodopargrafo"/>
    <w:rsid w:val="00F07DC0"/>
    <w:rPr>
      <w:rFonts w:ascii="Bell MT" w:hAnsi="Bell MT" w:hint="default"/>
      <w:color w:val="292929"/>
      <w:sz w:val="18"/>
      <w:lang w:val="pt-PT" w:eastAsia="en-US" w:bidi="ar-SA"/>
    </w:rPr>
  </w:style>
  <w:style w:type="character" w:customStyle="1" w:styleId="cataloguedetail-doctitle1">
    <w:name w:val="cataloguedetail-doctitle1"/>
    <w:basedOn w:val="Tipodeletrapredefinidodopargrafo"/>
    <w:rsid w:val="00F07DC0"/>
    <w:rPr>
      <w:rFonts w:ascii="Verdana" w:hAnsi="Verdana" w:hint="default"/>
      <w:b/>
      <w:bCs/>
      <w:color w:val="002597"/>
      <w:sz w:val="18"/>
      <w:szCs w:val="18"/>
    </w:rPr>
  </w:style>
  <w:style w:type="character" w:customStyle="1" w:styleId="StyleCaptionNotItalicChar">
    <w:name w:val="Style Caption + Not Italic Char"/>
    <w:basedOn w:val="Tipodeletrapredefinidodopargrafo"/>
    <w:rsid w:val="00F07DC0"/>
    <w:rPr>
      <w:bCs/>
      <w:sz w:val="28"/>
      <w:szCs w:val="24"/>
      <w:lang w:val="pt-PT" w:eastAsia="pt-PT" w:bidi="ar-SA"/>
    </w:rPr>
  </w:style>
  <w:style w:type="table" w:styleId="TabelaSimples-1">
    <w:name w:val="Table Simple 1"/>
    <w:basedOn w:val="Tabelanormal"/>
    <w:uiPriority w:val="99"/>
    <w:semiHidden/>
    <w:unhideWhenUsed/>
    <w:rsid w:val="00F07DC0"/>
    <w:rPr>
      <w:rFonts w:ascii="Times New Roman" w:hAnsi="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Simples-2">
    <w:name w:val="Table Simple 2"/>
    <w:basedOn w:val="Tabelanormal"/>
    <w:uiPriority w:val="99"/>
    <w:semiHidden/>
    <w:unhideWhenUsed/>
    <w:rsid w:val="00F07DC0"/>
    <w:rPr>
      <w:rFonts w:ascii="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Simples-3">
    <w:name w:val="Table Simple 3"/>
    <w:basedOn w:val="Tabelanormal"/>
    <w:uiPriority w:val="99"/>
    <w:semiHidden/>
    <w:unhideWhenUsed/>
    <w:rsid w:val="00F07DC0"/>
    <w:rPr>
      <w:rFonts w:ascii="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Tabelaclssica1">
    <w:name w:val="Table Classic 1"/>
    <w:basedOn w:val="Tabelanormal"/>
    <w:uiPriority w:val="99"/>
    <w:semiHidden/>
    <w:unhideWhenUsed/>
    <w:rsid w:val="00F07DC0"/>
    <w:rPr>
      <w:rFonts w:ascii="Times New Roman" w:hAnsi="Times New Roman"/>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lssica2">
    <w:name w:val="Table Classic 2"/>
    <w:basedOn w:val="Tabelanormal"/>
    <w:uiPriority w:val="99"/>
    <w:semiHidden/>
    <w:unhideWhenUsed/>
    <w:rsid w:val="00F07DC0"/>
    <w:rPr>
      <w:rFonts w:ascii="Times New Roman" w:hAnsi="Times New Roman"/>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clssica3">
    <w:name w:val="Table Classic 3"/>
    <w:basedOn w:val="Tabelanormal"/>
    <w:uiPriority w:val="99"/>
    <w:semiHidden/>
    <w:unhideWhenUsed/>
    <w:rsid w:val="00F07DC0"/>
    <w:rPr>
      <w:rFonts w:ascii="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clssica4">
    <w:name w:val="Table Classic 4"/>
    <w:basedOn w:val="Tabelanormal"/>
    <w:uiPriority w:val="99"/>
    <w:semiHidden/>
    <w:unhideWhenUsed/>
    <w:rsid w:val="00F07DC0"/>
    <w:rPr>
      <w:rFonts w:ascii="Times New Roman" w:hAnsi="Times New Roman"/>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colorida1">
    <w:name w:val="Table Colorful 1"/>
    <w:basedOn w:val="Tabelanormal"/>
    <w:uiPriority w:val="99"/>
    <w:semiHidden/>
    <w:unhideWhenUsed/>
    <w:rsid w:val="00F07DC0"/>
    <w:rPr>
      <w:rFonts w:ascii="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colorida2">
    <w:name w:val="Table Colorful 2"/>
    <w:basedOn w:val="Tabelanormal"/>
    <w:uiPriority w:val="99"/>
    <w:semiHidden/>
    <w:unhideWhenUsed/>
    <w:rsid w:val="00F07DC0"/>
    <w:rPr>
      <w:rFonts w:ascii="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colorida3">
    <w:name w:val="Table Colorful 3"/>
    <w:basedOn w:val="Tabelanormal"/>
    <w:uiPriority w:val="99"/>
    <w:semiHidden/>
    <w:unhideWhenUsed/>
    <w:rsid w:val="00F07DC0"/>
    <w:rPr>
      <w:rFonts w:ascii="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comcolunas1">
    <w:name w:val="Table Columns 1"/>
    <w:basedOn w:val="Tabelanormal"/>
    <w:uiPriority w:val="99"/>
    <w:semiHidden/>
    <w:unhideWhenUsed/>
    <w:rsid w:val="00F07DC0"/>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mcolunas2">
    <w:name w:val="Table Columns 2"/>
    <w:basedOn w:val="Tabelanormal"/>
    <w:uiPriority w:val="99"/>
    <w:semiHidden/>
    <w:unhideWhenUsed/>
    <w:rsid w:val="00F07DC0"/>
    <w:rPr>
      <w:rFonts w:ascii="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mcolunas3">
    <w:name w:val="Table Columns 3"/>
    <w:basedOn w:val="Tabelanormal"/>
    <w:uiPriority w:val="99"/>
    <w:semiHidden/>
    <w:unhideWhenUsed/>
    <w:rsid w:val="00F07DC0"/>
    <w:rPr>
      <w:rFonts w:ascii="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comcolunas4">
    <w:name w:val="Table Columns 4"/>
    <w:basedOn w:val="Tabelanormal"/>
    <w:uiPriority w:val="99"/>
    <w:semiHidden/>
    <w:unhideWhenUsed/>
    <w:rsid w:val="00F07DC0"/>
    <w:rPr>
      <w:rFonts w:ascii="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comcolunas5">
    <w:name w:val="Table Columns 5"/>
    <w:basedOn w:val="Tabelanormal"/>
    <w:uiPriority w:val="99"/>
    <w:semiHidden/>
    <w:unhideWhenUsed/>
    <w:rsid w:val="00F07DC0"/>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comgrelha1">
    <w:name w:val="Table Grid 1"/>
    <w:basedOn w:val="Tabelanormal"/>
    <w:uiPriority w:val="99"/>
    <w:semiHidden/>
    <w:unhideWhenUsed/>
    <w:rsid w:val="00F07DC0"/>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comgrelha2">
    <w:name w:val="Table Grid 2"/>
    <w:basedOn w:val="Tabelanormal"/>
    <w:uiPriority w:val="99"/>
    <w:semiHidden/>
    <w:unhideWhenUsed/>
    <w:rsid w:val="00F07DC0"/>
    <w:rPr>
      <w:rFonts w:ascii="Times New Roman" w:hAnsi="Times New Roman"/>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comgrelha3">
    <w:name w:val="Table Grid 3"/>
    <w:basedOn w:val="Tabelanormal"/>
    <w:uiPriority w:val="99"/>
    <w:semiHidden/>
    <w:unhideWhenUsed/>
    <w:rsid w:val="00F07DC0"/>
    <w:rPr>
      <w:rFonts w:ascii="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comgrelha4">
    <w:name w:val="Table Grid 4"/>
    <w:basedOn w:val="Tabelanormal"/>
    <w:uiPriority w:val="99"/>
    <w:semiHidden/>
    <w:unhideWhenUsed/>
    <w:rsid w:val="00F07DC0"/>
    <w:rPr>
      <w:rFonts w:ascii="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comgrelha5">
    <w:name w:val="Table Grid 5"/>
    <w:basedOn w:val="Tabelanormal"/>
    <w:uiPriority w:val="99"/>
    <w:semiHidden/>
    <w:unhideWhenUsed/>
    <w:rsid w:val="00F07DC0"/>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comgrelha6">
    <w:name w:val="Table Grid 6"/>
    <w:basedOn w:val="Tabelanormal"/>
    <w:uiPriority w:val="99"/>
    <w:semiHidden/>
    <w:unhideWhenUsed/>
    <w:rsid w:val="00F07DC0"/>
    <w:rPr>
      <w:rFonts w:ascii="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comgrelha7">
    <w:name w:val="Table Grid 7"/>
    <w:basedOn w:val="Tabelanormal"/>
    <w:uiPriority w:val="99"/>
    <w:semiHidden/>
    <w:unhideWhenUsed/>
    <w:rsid w:val="00F07DC0"/>
    <w:rPr>
      <w:rFonts w:ascii="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comgrelha8">
    <w:name w:val="Table Grid 8"/>
    <w:basedOn w:val="Tabelanormal"/>
    <w:uiPriority w:val="99"/>
    <w:semiHidden/>
    <w:unhideWhenUsed/>
    <w:rsid w:val="00F07DC0"/>
    <w:rPr>
      <w:rFonts w:ascii="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comlista1">
    <w:name w:val="Table List 1"/>
    <w:basedOn w:val="Tabelanormal"/>
    <w:uiPriority w:val="99"/>
    <w:semiHidden/>
    <w:unhideWhenUsed/>
    <w:rsid w:val="00F07DC0"/>
    <w:rPr>
      <w:rFonts w:ascii="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mlista2">
    <w:name w:val="Table List 2"/>
    <w:basedOn w:val="Tabelanormal"/>
    <w:uiPriority w:val="99"/>
    <w:semiHidden/>
    <w:unhideWhenUsed/>
    <w:rsid w:val="00F07DC0"/>
    <w:rPr>
      <w:rFonts w:ascii="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mlista3">
    <w:name w:val="Table List 3"/>
    <w:basedOn w:val="Tabelanormal"/>
    <w:uiPriority w:val="99"/>
    <w:semiHidden/>
    <w:unhideWhenUsed/>
    <w:rsid w:val="00F07DC0"/>
    <w:rPr>
      <w:rFonts w:ascii="Times New Roman" w:hAnsi="Times New Roman"/>
    </w:r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comlista4">
    <w:name w:val="Table List 4"/>
    <w:basedOn w:val="Tabelanormal"/>
    <w:uiPriority w:val="99"/>
    <w:semiHidden/>
    <w:unhideWhenUsed/>
    <w:rsid w:val="00F07DC0"/>
    <w:rPr>
      <w:rFonts w:ascii="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comlista5">
    <w:name w:val="Table List 5"/>
    <w:basedOn w:val="Tabelanormal"/>
    <w:uiPriority w:val="99"/>
    <w:semiHidden/>
    <w:unhideWhenUsed/>
    <w:rsid w:val="00F07DC0"/>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comlista6">
    <w:name w:val="Table List 6"/>
    <w:basedOn w:val="Tabelanormal"/>
    <w:uiPriority w:val="99"/>
    <w:semiHidden/>
    <w:unhideWhenUsed/>
    <w:rsid w:val="00F07DC0"/>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comlista7">
    <w:name w:val="Table List 7"/>
    <w:basedOn w:val="Tabelanormal"/>
    <w:uiPriority w:val="99"/>
    <w:semiHidden/>
    <w:unhideWhenUsed/>
    <w:rsid w:val="00F07DC0"/>
    <w:rPr>
      <w:rFonts w:ascii="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comlista8">
    <w:name w:val="Table List 8"/>
    <w:basedOn w:val="Tabelanormal"/>
    <w:uiPriority w:val="99"/>
    <w:semiHidden/>
    <w:unhideWhenUsed/>
    <w:rsid w:val="00F07DC0"/>
    <w:rPr>
      <w:rFonts w:ascii="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comefeitos3D1">
    <w:name w:val="Table 3D effects 1"/>
    <w:basedOn w:val="Tabelanormal"/>
    <w:uiPriority w:val="99"/>
    <w:semiHidden/>
    <w:unhideWhenUsed/>
    <w:rsid w:val="00F07DC0"/>
    <w:rPr>
      <w:rFonts w:ascii="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comefeitos3D2">
    <w:name w:val="Table 3D effects 2"/>
    <w:basedOn w:val="Tabelanormal"/>
    <w:uiPriority w:val="99"/>
    <w:semiHidden/>
    <w:unhideWhenUsed/>
    <w:rsid w:val="00F07DC0"/>
    <w:rPr>
      <w:rFonts w:ascii="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mefeitos3D3">
    <w:name w:val="Table 3D effects 3"/>
    <w:basedOn w:val="Tabelanormal"/>
    <w:uiPriority w:val="99"/>
    <w:semiHidden/>
    <w:unhideWhenUsed/>
    <w:rsid w:val="00F07DC0"/>
    <w:rPr>
      <w:rFonts w:ascii="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contempornea">
    <w:name w:val="Table Contemporary"/>
    <w:basedOn w:val="Tabelanormal"/>
    <w:uiPriority w:val="99"/>
    <w:semiHidden/>
    <w:unhideWhenUsed/>
    <w:rsid w:val="00F07DC0"/>
    <w:rPr>
      <w:rFonts w:ascii="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elegante">
    <w:name w:val="Table Elegant"/>
    <w:basedOn w:val="Tabelanormal"/>
    <w:uiPriority w:val="99"/>
    <w:semiHidden/>
    <w:unhideWhenUsed/>
    <w:rsid w:val="00F07DC0"/>
    <w:rPr>
      <w:rFonts w:ascii="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elaprofissional">
    <w:name w:val="Table Professional"/>
    <w:basedOn w:val="Tabelanormal"/>
    <w:uiPriority w:val="99"/>
    <w:semiHidden/>
    <w:unhideWhenUsed/>
    <w:rsid w:val="00F07DC0"/>
    <w:rPr>
      <w:rFonts w:ascii="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eladiscreta1">
    <w:name w:val="Table Subtle 1"/>
    <w:basedOn w:val="Tabelanormal"/>
    <w:uiPriority w:val="99"/>
    <w:semiHidden/>
    <w:unhideWhenUsed/>
    <w:rsid w:val="00F07DC0"/>
    <w:rPr>
      <w:rFonts w:ascii="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iscreta2">
    <w:name w:val="Table Subtle 2"/>
    <w:basedOn w:val="Tabelanormal"/>
    <w:uiPriority w:val="99"/>
    <w:semiHidden/>
    <w:unhideWhenUsed/>
    <w:rsid w:val="00F07DC0"/>
    <w:rPr>
      <w:rFonts w:ascii="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eb1">
    <w:name w:val="Table Web 1"/>
    <w:basedOn w:val="Tabelanormal"/>
    <w:uiPriority w:val="99"/>
    <w:semiHidden/>
    <w:unhideWhenUsed/>
    <w:rsid w:val="00F07DC0"/>
    <w:rPr>
      <w:rFonts w:ascii="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elaWeb2">
    <w:name w:val="Table Web 2"/>
    <w:basedOn w:val="Tabelanormal"/>
    <w:uiPriority w:val="99"/>
    <w:semiHidden/>
    <w:unhideWhenUsed/>
    <w:rsid w:val="00F07DC0"/>
    <w:rPr>
      <w:rFonts w:ascii="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elaWeb3">
    <w:name w:val="Table Web 3"/>
    <w:basedOn w:val="Tabelanormal"/>
    <w:uiPriority w:val="99"/>
    <w:semiHidden/>
    <w:unhideWhenUsed/>
    <w:rsid w:val="00F07DC0"/>
    <w:rPr>
      <w:rFonts w:ascii="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elacomGrelha">
    <w:name w:val="Table Grid"/>
    <w:basedOn w:val="Tabelanormal"/>
    <w:uiPriority w:val="59"/>
    <w:rsid w:val="00F07DC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comtema">
    <w:name w:val="Table Theme"/>
    <w:basedOn w:val="Tabelanormal"/>
    <w:uiPriority w:val="99"/>
    <w:semiHidden/>
    <w:unhideWhenUsed/>
    <w:rsid w:val="00F07DC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ai">
    <w:name w:val="Outline List 1"/>
    <w:basedOn w:val="Semlista"/>
    <w:uiPriority w:val="99"/>
    <w:semiHidden/>
    <w:unhideWhenUsed/>
    <w:rsid w:val="00F07DC0"/>
    <w:pPr>
      <w:numPr>
        <w:numId w:val="13"/>
      </w:numPr>
    </w:pPr>
  </w:style>
  <w:style w:type="numbering" w:styleId="ArtigoSeco">
    <w:name w:val="Outline List 3"/>
    <w:basedOn w:val="Semlista"/>
    <w:uiPriority w:val="99"/>
    <w:semiHidden/>
    <w:unhideWhenUsed/>
    <w:rsid w:val="00F07DC0"/>
    <w:pPr>
      <w:numPr>
        <w:numId w:val="14"/>
      </w:numPr>
    </w:pPr>
  </w:style>
  <w:style w:type="numbering" w:styleId="111111">
    <w:name w:val="Outline List 2"/>
    <w:basedOn w:val="Semlista"/>
    <w:uiPriority w:val="99"/>
    <w:semiHidden/>
    <w:unhideWhenUsed/>
    <w:rsid w:val="00F07DC0"/>
    <w:pPr>
      <w:numPr>
        <w:numId w:val="15"/>
      </w:numPr>
    </w:pPr>
  </w:style>
  <w:style w:type="paragraph" w:styleId="Textodenotadefim">
    <w:name w:val="endnote text"/>
    <w:basedOn w:val="Normal"/>
    <w:link w:val="TextodenotadefimCarter"/>
    <w:uiPriority w:val="99"/>
    <w:semiHidden/>
    <w:unhideWhenUsed/>
    <w:rsid w:val="00734B82"/>
  </w:style>
  <w:style w:type="character" w:customStyle="1" w:styleId="TextodenotadefimCarter">
    <w:name w:val="Texto de nota de fim Caráter"/>
    <w:basedOn w:val="Tipodeletrapredefinidodopargrafo"/>
    <w:link w:val="Textodenotadefim"/>
    <w:uiPriority w:val="99"/>
    <w:semiHidden/>
    <w:rsid w:val="00734B82"/>
    <w:rPr>
      <w:lang w:val="en-US" w:eastAsia="en-US" w:bidi="en-US"/>
    </w:rPr>
  </w:style>
  <w:style w:type="character" w:styleId="Refdenotadefim">
    <w:name w:val="endnote reference"/>
    <w:basedOn w:val="Tipodeletrapredefinidodopargrafo"/>
    <w:uiPriority w:val="99"/>
    <w:semiHidden/>
    <w:unhideWhenUsed/>
    <w:rsid w:val="00734B82"/>
    <w:rPr>
      <w:vertAlign w:val="superscript"/>
    </w:rPr>
  </w:style>
  <w:style w:type="paragraph" w:customStyle="1" w:styleId="VCR-Proposta">
    <w:name w:val="VCR-Proposta"/>
    <w:basedOn w:val="Normal"/>
    <w:rsid w:val="008B558F"/>
    <w:pPr>
      <w:pBdr>
        <w:left w:val="single" w:sz="18" w:space="4" w:color="808080"/>
      </w:pBdr>
      <w:spacing w:before="120" w:after="0" w:line="360" w:lineRule="auto"/>
      <w:jc w:val="center"/>
    </w:pPr>
    <w:rPr>
      <w:rFonts w:ascii="Bell MT" w:hAnsi="Bell MT"/>
      <w:color w:val="292929"/>
      <w:sz w:val="52"/>
      <w:szCs w:val="52"/>
    </w:rPr>
  </w:style>
  <w:style w:type="paragraph" w:customStyle="1" w:styleId="VCR-Estudo">
    <w:name w:val="VCR-Estudo"/>
    <w:basedOn w:val="Normal"/>
    <w:rsid w:val="00142BFE"/>
    <w:pPr>
      <w:pBdr>
        <w:left w:val="single" w:sz="18" w:space="4" w:color="808080"/>
      </w:pBdr>
      <w:spacing w:after="2000" w:line="360" w:lineRule="auto"/>
      <w:jc w:val="center"/>
    </w:pPr>
    <w:rPr>
      <w:rFonts w:ascii="Bell MT" w:hAnsi="Bell MT"/>
      <w:b/>
      <w:bCs/>
      <w:color w:val="292929"/>
      <w:sz w:val="52"/>
      <w:szCs w:val="52"/>
    </w:rPr>
  </w:style>
  <w:style w:type="paragraph" w:customStyle="1" w:styleId="SCHIU-Divisao">
    <w:name w:val="SCHIU-Divisao"/>
    <w:basedOn w:val="Normal"/>
    <w:qFormat/>
    <w:rsid w:val="00911E3F"/>
    <w:rPr>
      <w:rFonts w:ascii="Calibri" w:hAnsi="Calibri"/>
      <w:color w:val="FFFFFF"/>
      <w:sz w:val="36"/>
    </w:rPr>
  </w:style>
  <w:style w:type="paragraph" w:customStyle="1" w:styleId="SCHIU-Estudo-Titulo">
    <w:name w:val="SCHIU-Estudo-Titulo"/>
    <w:basedOn w:val="VCR-Estudo"/>
    <w:qFormat/>
    <w:rsid w:val="00911E3F"/>
    <w:pPr>
      <w:pBdr>
        <w:top w:val="single" w:sz="4" w:space="1" w:color="A5C736"/>
        <w:left w:val="none" w:sz="0" w:space="0" w:color="auto"/>
        <w:bottom w:val="single" w:sz="4" w:space="1" w:color="A5C736"/>
      </w:pBdr>
      <w:jc w:val="right"/>
    </w:pPr>
    <w:rPr>
      <w:rFonts w:ascii="Calibri" w:hAnsi="Calibri"/>
      <w:b w:val="0"/>
      <w:color w:val="808080"/>
      <w:sz w:val="40"/>
    </w:rPr>
  </w:style>
  <w:style w:type="paragraph" w:customStyle="1" w:styleId="SCHIU-Nome">
    <w:name w:val="SCHIU-Nome"/>
    <w:basedOn w:val="Ttulo3"/>
    <w:qFormat/>
    <w:rsid w:val="00911E3F"/>
    <w:pPr>
      <w:pBdr>
        <w:top w:val="single" w:sz="4" w:space="15" w:color="A5C736"/>
        <w:bottom w:val="single" w:sz="4" w:space="1" w:color="A5C736"/>
      </w:pBdr>
      <w:spacing w:line="240" w:lineRule="auto"/>
      <w:jc w:val="left"/>
    </w:pPr>
    <w:rPr>
      <w:rFonts w:ascii="Calibri" w:hAnsi="Calibri"/>
      <w:b/>
      <w:color w:val="7F7F7F"/>
    </w:rPr>
  </w:style>
  <w:style w:type="paragraph" w:customStyle="1" w:styleId="SCHIU-Client">
    <w:name w:val="SCHIU-Client"/>
    <w:basedOn w:val="Ttulo3"/>
    <w:qFormat/>
    <w:rsid w:val="00911E3F"/>
    <w:pPr>
      <w:pBdr>
        <w:top w:val="single" w:sz="4" w:space="15" w:color="A5C736"/>
        <w:bottom w:val="single" w:sz="4" w:space="1" w:color="A5C736"/>
      </w:pBdr>
      <w:spacing w:line="240" w:lineRule="auto"/>
      <w:jc w:val="left"/>
    </w:pPr>
    <w:rPr>
      <w:rFonts w:ascii="Calibri" w:hAnsi="Calibri"/>
      <w:b/>
      <w:color w:val="7F7F7F"/>
    </w:rPr>
  </w:style>
  <w:style w:type="paragraph" w:customStyle="1" w:styleId="SCHIU-Data">
    <w:name w:val="SCHIU-Data"/>
    <w:basedOn w:val="Ttulo3"/>
    <w:qFormat/>
    <w:rsid w:val="00911E3F"/>
    <w:pPr>
      <w:pBdr>
        <w:top w:val="single" w:sz="4" w:space="15" w:color="A5C736"/>
        <w:bottom w:val="single" w:sz="4" w:space="1" w:color="A5C736"/>
      </w:pBdr>
      <w:spacing w:line="240" w:lineRule="auto"/>
      <w:jc w:val="left"/>
    </w:pPr>
    <w:rPr>
      <w:rFonts w:ascii="Calibri" w:hAnsi="Calibri"/>
      <w:b/>
      <w:color w:val="7F7F7F"/>
    </w:rPr>
  </w:style>
  <w:style w:type="paragraph" w:customStyle="1" w:styleId="SCHIU-morada">
    <w:name w:val="SCHIU-morada"/>
    <w:basedOn w:val="CitaoIntensa"/>
    <w:qFormat/>
    <w:rsid w:val="00911E3F"/>
    <w:pPr>
      <w:pBdr>
        <w:top w:val="none" w:sz="0" w:space="0" w:color="auto"/>
        <w:bottom w:val="none" w:sz="0" w:space="0" w:color="auto"/>
      </w:pBdr>
      <w:spacing w:line="240" w:lineRule="auto"/>
      <w:ind w:left="0" w:right="30"/>
    </w:pPr>
    <w:rPr>
      <w:rFonts w:ascii="Calibri" w:hAnsi="Calibri"/>
      <w:caps w:val="0"/>
      <w:color w:val="7F7F7F"/>
    </w:rPr>
  </w:style>
  <w:style w:type="paragraph" w:customStyle="1" w:styleId="SCHIU-Telefone">
    <w:name w:val="SCHIU-Telefone"/>
    <w:basedOn w:val="CitaoIntensa"/>
    <w:qFormat/>
    <w:rsid w:val="00911E3F"/>
    <w:pPr>
      <w:pBdr>
        <w:top w:val="none" w:sz="0" w:space="0" w:color="auto"/>
        <w:bottom w:val="none" w:sz="0" w:space="0" w:color="auto"/>
      </w:pBdr>
      <w:spacing w:line="240" w:lineRule="auto"/>
      <w:ind w:left="0" w:right="30"/>
      <w:jc w:val="right"/>
    </w:pPr>
    <w:rPr>
      <w:rFonts w:ascii="Calibri" w:hAnsi="Calibri"/>
      <w:caps w:val="0"/>
      <w:color w:val="7F7F7F"/>
    </w:rPr>
  </w:style>
  <w:style w:type="paragraph" w:customStyle="1" w:styleId="SCHIU-Subtitulo1">
    <w:name w:val="SCHIU-Subtitulo1"/>
    <w:basedOn w:val="SCHIU-Tit2"/>
    <w:qFormat/>
    <w:rsid w:val="000003A9"/>
  </w:style>
  <w:style w:type="paragraph" w:customStyle="1" w:styleId="SCHIU-Subtitulo2">
    <w:name w:val="SCHIU-Subtitulo2"/>
    <w:basedOn w:val="SCHIU-Tit3"/>
    <w:qFormat/>
    <w:rsid w:val="000003A9"/>
  </w:style>
  <w:style w:type="paragraph" w:customStyle="1" w:styleId="SCHIU-Rodap">
    <w:name w:val="SCHIU-Rodapé"/>
    <w:basedOn w:val="Rodap"/>
    <w:qFormat/>
    <w:rsid w:val="000947D7"/>
    <w:pPr>
      <w:pBdr>
        <w:top w:val="single" w:sz="4" w:space="0" w:color="A5C736"/>
        <w:bottom w:val="single" w:sz="4" w:space="1" w:color="A5C736"/>
      </w:pBdr>
      <w:jc w:val="center"/>
    </w:pPr>
    <w:rPr>
      <w:rFonts w:ascii="Calibri" w:hAnsi="Calibri"/>
      <w:color w:val="7F7F7F"/>
    </w:rPr>
  </w:style>
  <w:style w:type="paragraph" w:styleId="Mapadodocumento">
    <w:name w:val="Document Map"/>
    <w:basedOn w:val="Normal"/>
    <w:link w:val="MapadodocumentoCarter"/>
    <w:uiPriority w:val="99"/>
    <w:semiHidden/>
    <w:unhideWhenUsed/>
    <w:rsid w:val="00123C19"/>
    <w:rPr>
      <w:rFonts w:ascii="Tahoma" w:hAnsi="Tahoma" w:cs="Tahoma"/>
      <w:sz w:val="16"/>
      <w:szCs w:val="16"/>
    </w:rPr>
  </w:style>
  <w:style w:type="character" w:customStyle="1" w:styleId="MapadodocumentoCarter">
    <w:name w:val="Mapa do documento Caráter"/>
    <w:basedOn w:val="Tipodeletrapredefinidodopargrafo"/>
    <w:link w:val="Mapadodocumento"/>
    <w:uiPriority w:val="99"/>
    <w:semiHidden/>
    <w:rsid w:val="00123C19"/>
    <w:rPr>
      <w:rFonts w:ascii="Tahoma" w:hAnsi="Tahoma" w:cs="Tahoma"/>
      <w:sz w:val="16"/>
      <w:szCs w:val="16"/>
      <w:lang w:val="en-US" w:eastAsia="en-US" w:bidi="en-US"/>
    </w:rPr>
  </w:style>
  <w:style w:type="character" w:customStyle="1" w:styleId="editsection">
    <w:name w:val="editsection"/>
    <w:basedOn w:val="Tipodeletrapredefinidodopargrafo"/>
    <w:rsid w:val="000003A9"/>
    <w:rPr>
      <w:rFonts w:ascii="Calibri" w:hAnsi="Calibri"/>
      <w:b/>
      <w:sz w:val="24"/>
    </w:rPr>
  </w:style>
  <w:style w:type="character" w:customStyle="1" w:styleId="mw-headline">
    <w:name w:val="mw-headline"/>
    <w:basedOn w:val="Tipodeletrapredefinidodopargrafo"/>
    <w:rsid w:val="006215CB"/>
  </w:style>
  <w:style w:type="character" w:customStyle="1" w:styleId="bodypblack1">
    <w:name w:val="bodypblack1"/>
    <w:basedOn w:val="Tipodeletrapredefinidodopargrafo"/>
    <w:rsid w:val="004207EB"/>
    <w:rPr>
      <w:rFonts w:ascii="Arial" w:hAnsi="Arial" w:cs="Arial" w:hint="default"/>
      <w:color w:val="000000"/>
      <w:sz w:val="18"/>
      <w:szCs w:val="18"/>
    </w:rPr>
  </w:style>
  <w:style w:type="character" w:customStyle="1" w:styleId="breadcrumbs">
    <w:name w:val="breadcrumbs"/>
    <w:basedOn w:val="Tipodeletrapredefinidodopargrafo"/>
    <w:rsid w:val="00600CDA"/>
  </w:style>
  <w:style w:type="paragraph" w:customStyle="1" w:styleId="SCHIU-Text3">
    <w:name w:val="SCHIU-Text3"/>
    <w:basedOn w:val="Normal"/>
    <w:rsid w:val="00C04F10"/>
    <w:pPr>
      <w:spacing w:after="120" w:line="360" w:lineRule="auto"/>
      <w:jc w:val="both"/>
    </w:pPr>
    <w:rPr>
      <w:rFonts w:ascii="Bell MT" w:hAnsi="Bell MT"/>
      <w:color w:val="292929"/>
      <w:sz w:val="28"/>
    </w:rPr>
  </w:style>
  <w:style w:type="paragraph" w:customStyle="1" w:styleId="SCHIU-TextCarcterCarcterCarcterCarcterCarcterCarcterCarcterCarcterCarcterCarcterCarcterCarcter">
    <w:name w:val="SCHIU-Text Carácter Carácter Carácter Carácter Carácter Carácter Carácter Carácter Carácter Carácter Carácter Carácter"/>
    <w:basedOn w:val="Normal"/>
    <w:rsid w:val="00FD7FD8"/>
    <w:pPr>
      <w:spacing w:after="120" w:line="360" w:lineRule="auto"/>
      <w:jc w:val="both"/>
    </w:pPr>
    <w:rPr>
      <w:rFonts w:ascii="Bell MT" w:eastAsia="SimSun" w:hAnsi="Bell MT"/>
      <w:color w:val="292929"/>
      <w:sz w:val="28"/>
      <w:szCs w:val="24"/>
    </w:rPr>
  </w:style>
  <w:style w:type="paragraph" w:customStyle="1" w:styleId="VCR-Text-">
    <w:name w:val="VCR-Text-·"/>
    <w:basedOn w:val="VCR-Text"/>
    <w:rsid w:val="00194738"/>
    <w:pPr>
      <w:numPr>
        <w:numId w:val="17"/>
      </w:numPr>
    </w:pPr>
    <w:rPr>
      <w:szCs w:val="28"/>
    </w:rPr>
  </w:style>
  <w:style w:type="paragraph" w:customStyle="1" w:styleId="VCRApen">
    <w:name w:val="VCR Apen"/>
    <w:basedOn w:val="Normal"/>
    <w:rsid w:val="002D2839"/>
    <w:pPr>
      <w:overflowPunct w:val="0"/>
      <w:autoSpaceDE w:val="0"/>
      <w:autoSpaceDN w:val="0"/>
      <w:adjustRightInd w:val="0"/>
      <w:spacing w:after="120" w:line="240" w:lineRule="auto"/>
      <w:jc w:val="center"/>
      <w:textAlignment w:val="baseline"/>
      <w:outlineLvl w:val="0"/>
    </w:pPr>
    <w:rPr>
      <w:rFonts w:ascii="Bell MT" w:hAnsi="Bell MT"/>
      <w:b/>
      <w:caps/>
      <w:sz w:val="72"/>
    </w:rPr>
  </w:style>
  <w:style w:type="paragraph" w:customStyle="1" w:styleId="IMPApendice1-2003">
    <w:name w:val="IMPApendice1-2003"/>
    <w:basedOn w:val="Normal"/>
    <w:rsid w:val="00052C23"/>
    <w:pPr>
      <w:tabs>
        <w:tab w:val="num" w:pos="720"/>
      </w:tabs>
      <w:overflowPunct w:val="0"/>
      <w:autoSpaceDE w:val="0"/>
      <w:autoSpaceDN w:val="0"/>
      <w:adjustRightInd w:val="0"/>
      <w:spacing w:after="120" w:line="240" w:lineRule="auto"/>
      <w:ind w:left="432" w:hanging="432"/>
      <w:jc w:val="both"/>
      <w:textAlignment w:val="baseline"/>
      <w:outlineLvl w:val="0"/>
    </w:pPr>
    <w:rPr>
      <w:rFonts w:ascii="Tahoma" w:hAnsi="Tahoma"/>
      <w:b/>
      <w:caps/>
      <w:color w:val="A5C736"/>
    </w:rPr>
  </w:style>
  <w:style w:type="paragraph" w:customStyle="1" w:styleId="VCR-Text-bold">
    <w:name w:val="VCR-Text-bold"/>
    <w:basedOn w:val="VCR-Text"/>
    <w:rsid w:val="002D2839"/>
    <w:rPr>
      <w:b/>
      <w:szCs w:val="20"/>
    </w:rPr>
  </w:style>
  <w:style w:type="paragraph" w:customStyle="1" w:styleId="aTese-Texto">
    <w:name w:val="aTese-Texto"/>
    <w:basedOn w:val="Normal"/>
    <w:rsid w:val="006E3199"/>
    <w:pPr>
      <w:spacing w:after="0" w:line="480" w:lineRule="auto"/>
      <w:jc w:val="both"/>
    </w:pPr>
    <w:rPr>
      <w:rFonts w:ascii="Times New Roman" w:hAnsi="Times New Roman"/>
      <w:sz w:val="24"/>
    </w:rPr>
  </w:style>
  <w:style w:type="paragraph" w:customStyle="1" w:styleId="Text">
    <w:name w:val="Text"/>
    <w:basedOn w:val="Normal"/>
    <w:rsid w:val="00C43A29"/>
    <w:pPr>
      <w:spacing w:after="120" w:line="280" w:lineRule="atLeast"/>
      <w:ind w:left="851"/>
      <w:jc w:val="both"/>
    </w:pPr>
    <w:rPr>
      <w:rFonts w:ascii="Arial" w:hAnsi="Arial" w:cs="Arial"/>
      <w:color w:val="111111"/>
    </w:rPr>
  </w:style>
  <w:style w:type="paragraph" w:customStyle="1" w:styleId="TableTitles">
    <w:name w:val="TableTitles"/>
    <w:basedOn w:val="Normal"/>
    <w:rsid w:val="00C43A29"/>
    <w:pPr>
      <w:spacing w:after="0" w:line="240" w:lineRule="atLeast"/>
      <w:jc w:val="center"/>
    </w:pPr>
    <w:rPr>
      <w:rFonts w:ascii="Arial" w:hAnsi="Arial"/>
      <w:b/>
      <w:bCs/>
      <w:color w:val="F8F8F8"/>
    </w:rPr>
  </w:style>
  <w:style w:type="paragraph" w:customStyle="1" w:styleId="TableText">
    <w:name w:val="TableText"/>
    <w:basedOn w:val="Normal"/>
    <w:rsid w:val="00C43A29"/>
    <w:pPr>
      <w:spacing w:before="60" w:after="60" w:line="240" w:lineRule="auto"/>
      <w:jc w:val="center"/>
    </w:pPr>
    <w:rPr>
      <w:rFonts w:ascii="Arial" w:hAnsi="Arial"/>
      <w:color w:val="111111"/>
      <w:sz w:val="18"/>
      <w:szCs w:val="18"/>
    </w:rPr>
  </w:style>
  <w:style w:type="paragraph" w:customStyle="1" w:styleId="Table-LeftTitle">
    <w:name w:val="Table-LeftTitle"/>
    <w:basedOn w:val="TableText"/>
    <w:rsid w:val="00C43A29"/>
    <w:pPr>
      <w:jc w:val="left"/>
    </w:pPr>
    <w:rPr>
      <w:b/>
      <w:color w:val="1C1C1C"/>
    </w:rPr>
  </w:style>
  <w:style w:type="paragraph" w:customStyle="1" w:styleId="Tabela">
    <w:name w:val="Tabela"/>
    <w:basedOn w:val="Normal"/>
    <w:rsid w:val="00713D2D"/>
    <w:pPr>
      <w:spacing w:before="40" w:after="40" w:line="360" w:lineRule="auto"/>
      <w:jc w:val="center"/>
    </w:pPr>
    <w:rPr>
      <w:rFonts w:ascii="Arial" w:hAnsi="Arial"/>
      <w:sz w:val="18"/>
    </w:rPr>
  </w:style>
  <w:style w:type="paragraph" w:customStyle="1" w:styleId="ImpQuadText-2003">
    <w:name w:val="ImpQuadText-2003"/>
    <w:basedOn w:val="Normal"/>
    <w:rsid w:val="00713D2D"/>
    <w:pPr>
      <w:spacing w:after="0" w:line="240" w:lineRule="auto"/>
      <w:jc w:val="center"/>
    </w:pPr>
    <w:rPr>
      <w:rFonts w:ascii="Tahoma" w:hAnsi="Tahoma"/>
      <w:b/>
      <w:sz w:val="18"/>
    </w:rPr>
  </w:style>
  <w:style w:type="paragraph" w:customStyle="1" w:styleId="VCR-TextQuad">
    <w:name w:val="VCR-TextQuad"/>
    <w:basedOn w:val="VCR-Text"/>
    <w:autoRedefine/>
    <w:rsid w:val="00713D2D"/>
    <w:rPr>
      <w:szCs w:val="20"/>
    </w:rPr>
  </w:style>
  <w:style w:type="paragraph" w:customStyle="1" w:styleId="Figura">
    <w:name w:val="Figura"/>
    <w:basedOn w:val="Normal"/>
    <w:next w:val="Normal"/>
    <w:rsid w:val="00925662"/>
    <w:pPr>
      <w:spacing w:before="120" w:after="120" w:line="360" w:lineRule="auto"/>
      <w:jc w:val="center"/>
    </w:pPr>
    <w:rPr>
      <w:rFonts w:ascii="Arial" w:hAnsi="Arial"/>
      <w:b/>
    </w:rPr>
  </w:style>
  <w:style w:type="character" w:customStyle="1" w:styleId="TtuloChar">
    <w:name w:val="Título Char"/>
    <w:aliases w:val="Heading 3 Char,H3 Char,Heading 31 Char,Título Char Char Char"/>
    <w:basedOn w:val="Tipodeletrapredefinidodopargrafo"/>
    <w:rsid w:val="00D70139"/>
    <w:rPr>
      <w:rFonts w:cs="Arial"/>
      <w:b/>
      <w:bCs/>
      <w:smallCaps/>
      <w:szCs w:val="26"/>
    </w:rPr>
  </w:style>
  <w:style w:type="paragraph" w:customStyle="1" w:styleId="a">
    <w:name w:val="__________"/>
    <w:basedOn w:val="Normal"/>
    <w:rsid w:val="004C6993"/>
    <w:pPr>
      <w:spacing w:before="120" w:after="120" w:line="360" w:lineRule="atLeast"/>
      <w:jc w:val="both"/>
    </w:pPr>
    <w:rPr>
      <w:rFonts w:ascii="Arial" w:hAnsi="Arial" w:cs="Arial"/>
      <w:iCs/>
    </w:rPr>
  </w:style>
  <w:style w:type="paragraph" w:styleId="Cabealhodondice">
    <w:name w:val="TOC Heading"/>
    <w:basedOn w:val="Ttulo1"/>
    <w:next w:val="Normal"/>
    <w:uiPriority w:val="39"/>
    <w:qFormat/>
    <w:rsid w:val="00047D35"/>
    <w:pPr>
      <w:keepNext/>
      <w:keepLines/>
      <w:pBdr>
        <w:bottom w:val="none" w:sz="0" w:space="0" w:color="auto"/>
      </w:pBdr>
      <w:spacing w:before="480" w:after="0" w:line="276" w:lineRule="auto"/>
      <w:jc w:val="left"/>
      <w:outlineLvl w:val="9"/>
    </w:pPr>
    <w:rPr>
      <w:b/>
      <w:bCs/>
      <w:caps w:val="0"/>
      <w:color w:val="365F91"/>
      <w:spacing w:val="0"/>
    </w:rPr>
  </w:style>
  <w:style w:type="character" w:customStyle="1" w:styleId="spancolor">
    <w:name w:val="span_color"/>
    <w:basedOn w:val="Tipodeletrapredefinidodopargrafo"/>
    <w:rsid w:val="008E45BF"/>
  </w:style>
  <w:style w:type="paragraph" w:customStyle="1" w:styleId="VCR-Tit1">
    <w:name w:val="VCR-Tit1"/>
    <w:basedOn w:val="Normal"/>
    <w:rsid w:val="000E0818"/>
    <w:pPr>
      <w:numPr>
        <w:numId w:val="18"/>
      </w:numPr>
      <w:spacing w:after="120" w:line="360" w:lineRule="auto"/>
      <w:outlineLvl w:val="0"/>
    </w:pPr>
    <w:rPr>
      <w:rFonts w:ascii="Bell MT" w:hAnsi="Bell MT"/>
      <w:b/>
      <w:color w:val="292929"/>
      <w:sz w:val="32"/>
    </w:rPr>
  </w:style>
  <w:style w:type="paragraph" w:customStyle="1" w:styleId="VCR-Tit2">
    <w:name w:val="VCR-Tit2"/>
    <w:basedOn w:val="VCR-Tit1"/>
    <w:rsid w:val="000E0818"/>
    <w:pPr>
      <w:numPr>
        <w:ilvl w:val="1"/>
      </w:numPr>
      <w:outlineLvl w:val="1"/>
    </w:pPr>
  </w:style>
  <w:style w:type="paragraph" w:customStyle="1" w:styleId="VCR-Tit3">
    <w:name w:val="VCR-Tit3"/>
    <w:basedOn w:val="VCR-Tit2"/>
    <w:rsid w:val="000E0818"/>
    <w:pPr>
      <w:numPr>
        <w:ilvl w:val="2"/>
      </w:numPr>
      <w:outlineLvl w:val="2"/>
    </w:pPr>
  </w:style>
  <w:style w:type="paragraph" w:customStyle="1" w:styleId="VCR-Tit4">
    <w:name w:val="VCR-Tit4"/>
    <w:basedOn w:val="Normal"/>
    <w:rsid w:val="000E0818"/>
    <w:pPr>
      <w:numPr>
        <w:ilvl w:val="3"/>
        <w:numId w:val="18"/>
      </w:numPr>
      <w:spacing w:after="120" w:line="360" w:lineRule="auto"/>
    </w:pPr>
    <w:rPr>
      <w:rFonts w:ascii="Bell MT" w:hAnsi="Bell MT"/>
      <w:b/>
      <w:sz w:val="32"/>
      <w:szCs w:val="24"/>
    </w:rPr>
  </w:style>
  <w:style w:type="paragraph" w:customStyle="1" w:styleId="ImpQuadTit2003">
    <w:name w:val="ImpQuadTit2003"/>
    <w:basedOn w:val="Normal"/>
    <w:rsid w:val="000F7A24"/>
    <w:pPr>
      <w:keepNext/>
      <w:keepLines/>
      <w:spacing w:before="120" w:after="0" w:line="240" w:lineRule="auto"/>
      <w:jc w:val="center"/>
    </w:pPr>
    <w:rPr>
      <w:rFonts w:ascii="Tahoma" w:hAnsi="Tahoma"/>
      <w:b/>
    </w:rPr>
  </w:style>
  <w:style w:type="paragraph" w:customStyle="1" w:styleId="SCHIu-morada0">
    <w:name w:val="SCHIu-morada"/>
    <w:basedOn w:val="CitaoIntensa"/>
    <w:qFormat/>
    <w:rsid w:val="000B59B5"/>
    <w:pPr>
      <w:pBdr>
        <w:top w:val="none" w:sz="0" w:space="0" w:color="auto"/>
        <w:bottom w:val="none" w:sz="0" w:space="0" w:color="auto"/>
      </w:pBdr>
      <w:spacing w:line="240" w:lineRule="auto"/>
      <w:ind w:left="0" w:right="30"/>
    </w:pPr>
    <w:rPr>
      <w:rFonts w:ascii="Calibri" w:hAnsi="Calibri"/>
      <w:caps w:val="0"/>
      <w:color w:val="7F7F7F"/>
    </w:rPr>
  </w:style>
  <w:style w:type="paragraph" w:customStyle="1" w:styleId="VC-Titulo1">
    <w:name w:val="VC-Titulo 1"/>
    <w:basedOn w:val="Ttulo1"/>
    <w:rsid w:val="009109F2"/>
    <w:pPr>
      <w:keepNext/>
      <w:numPr>
        <w:numId w:val="19"/>
      </w:numPr>
      <w:pBdr>
        <w:bottom w:val="none" w:sz="0" w:space="0" w:color="auto"/>
      </w:pBdr>
      <w:spacing w:before="600" w:after="240" w:line="240" w:lineRule="auto"/>
      <w:jc w:val="left"/>
    </w:pPr>
    <w:rPr>
      <w:rFonts w:ascii="Times New Roman" w:hAnsi="Times New Roman"/>
      <w:b/>
      <w:bCs/>
      <w:caps w:val="0"/>
      <w:smallCaps/>
      <w:color w:val="auto"/>
      <w:spacing w:val="0"/>
      <w:szCs w:val="24"/>
    </w:rPr>
  </w:style>
  <w:style w:type="paragraph" w:customStyle="1" w:styleId="VC-Titulo2">
    <w:name w:val="VC-Titulo 2"/>
    <w:basedOn w:val="Ttulo2"/>
    <w:next w:val="Normal"/>
    <w:rsid w:val="009109F2"/>
    <w:pPr>
      <w:keepNext/>
      <w:numPr>
        <w:ilvl w:val="1"/>
        <w:numId w:val="19"/>
      </w:numPr>
      <w:pBdr>
        <w:bottom w:val="none" w:sz="0" w:space="0" w:color="auto"/>
      </w:pBdr>
      <w:spacing w:before="600" w:after="120" w:line="240" w:lineRule="auto"/>
      <w:jc w:val="left"/>
    </w:pPr>
    <w:rPr>
      <w:rFonts w:ascii="Times New Roman" w:hAnsi="Times New Roman"/>
      <w:b/>
      <w:bCs/>
      <w:caps w:val="0"/>
      <w:smallCaps/>
      <w:color w:val="auto"/>
      <w:spacing w:val="0"/>
    </w:rPr>
  </w:style>
  <w:style w:type="paragraph" w:customStyle="1" w:styleId="VC-Titulo3">
    <w:name w:val="VC-Titulo 3"/>
    <w:basedOn w:val="Ttulo3"/>
    <w:next w:val="Normal"/>
    <w:rsid w:val="009109F2"/>
    <w:pPr>
      <w:keepNext/>
      <w:numPr>
        <w:ilvl w:val="2"/>
        <w:numId w:val="19"/>
      </w:numPr>
      <w:pBdr>
        <w:top w:val="none" w:sz="0" w:space="0" w:color="auto"/>
        <w:bottom w:val="none" w:sz="0" w:space="0" w:color="auto"/>
      </w:pBdr>
      <w:spacing w:before="360" w:after="0" w:line="240" w:lineRule="auto"/>
      <w:jc w:val="left"/>
    </w:pPr>
    <w:rPr>
      <w:rFonts w:ascii="Times New Roman" w:hAnsi="Times New Roman" w:cs="Arial"/>
      <w:b/>
      <w:bCs/>
      <w:iCs/>
      <w:caps w:val="0"/>
      <w:color w:val="auto"/>
    </w:rPr>
  </w:style>
  <w:style w:type="character" w:customStyle="1" w:styleId="SCHIU-TextoCarcter">
    <w:name w:val="SCHIU-Texto Carácter"/>
    <w:basedOn w:val="CorpodetextoCarter"/>
    <w:link w:val="SCHIU-Texto"/>
    <w:rsid w:val="00C3073F"/>
    <w:rPr>
      <w:rFonts w:ascii="Calibri" w:eastAsia="Arial Unicode MS" w:hAnsi="Calibri" w:cs="Tahoma"/>
      <w:color w:val="000000"/>
      <w:sz w:val="24"/>
      <w:szCs w:val="28"/>
      <w:lang w:eastAsia="en-US" w:bidi="en-US"/>
    </w:rPr>
  </w:style>
  <w:style w:type="character" w:customStyle="1" w:styleId="SCHIU-ApTit1Carcter">
    <w:name w:val="SCHIU-ApTit1 Carácter"/>
    <w:basedOn w:val="Tipodeletrapredefinidodopargrafo"/>
    <w:link w:val="SCHIU-ApTit1"/>
    <w:rsid w:val="001258B4"/>
    <w:rPr>
      <w:rFonts w:asciiTheme="minorHAnsi" w:hAnsiTheme="minorHAnsi"/>
      <w:b/>
      <w:caps/>
      <w:color w:val="A5C736"/>
      <w:sz w:val="40"/>
    </w:rPr>
  </w:style>
  <w:style w:type="paragraph" w:customStyle="1" w:styleId="SCHIU-TextoCarcterCarcterCarcter">
    <w:name w:val="SCHIU-Texto Carácter Carácter Carácter"/>
    <w:basedOn w:val="Corpodetexto"/>
    <w:link w:val="SCHIU-TextoCarcterCarcterCarcterCarcter"/>
    <w:rsid w:val="00E31C27"/>
    <w:pPr>
      <w:widowControl w:val="0"/>
      <w:suppressAutoHyphens/>
      <w:spacing w:before="120" w:after="0" w:line="360" w:lineRule="auto"/>
      <w:jc w:val="both"/>
    </w:pPr>
    <w:rPr>
      <w:rFonts w:ascii="Calibri" w:eastAsia="Arial Unicode MS" w:hAnsi="Calibri" w:cs="Tahoma"/>
      <w:color w:val="000000"/>
      <w:szCs w:val="28"/>
      <w:lang w:bidi="en-US"/>
    </w:rPr>
  </w:style>
  <w:style w:type="character" w:customStyle="1" w:styleId="SCHIU-TextoCarcterCarcterCarcterCarcter">
    <w:name w:val="SCHIU-Texto Carácter Carácter Carácter Carácter"/>
    <w:basedOn w:val="Tipodeletrapredefinidodopargrafo"/>
    <w:link w:val="SCHIU-TextoCarcterCarcterCarcter"/>
    <w:rsid w:val="00E31C27"/>
    <w:rPr>
      <w:rFonts w:ascii="Calibri" w:eastAsia="Arial Unicode MS" w:hAnsi="Calibri" w:cs="Tahoma"/>
      <w:color w:val="000000"/>
      <w:sz w:val="24"/>
      <w:szCs w:val="28"/>
      <w:lang w:eastAsia="en-US" w:bidi="en-US"/>
    </w:rPr>
  </w:style>
  <w:style w:type="paragraph" w:customStyle="1" w:styleId="EstiloSCHIU-ApTit2Calibri14pt">
    <w:name w:val="Estilo SCHIU-ApTit2 + Calibri 14 pt"/>
    <w:basedOn w:val="SCHIU-ApTit2"/>
    <w:rsid w:val="00E31C27"/>
    <w:pPr>
      <w:widowControl w:val="0"/>
      <w:textAlignment w:val="baseline"/>
    </w:pPr>
    <w:rPr>
      <w:rFonts w:ascii="Calibri" w:hAnsi="Calibri"/>
      <w:bCs/>
      <w:sz w:val="28"/>
      <w:szCs w:val="28"/>
    </w:rPr>
  </w:style>
  <w:style w:type="paragraph" w:customStyle="1" w:styleId="xl65">
    <w:name w:val="xl65"/>
    <w:basedOn w:val="Normal"/>
    <w:rsid w:val="00062C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66">
    <w:name w:val="xl66"/>
    <w:basedOn w:val="Normal"/>
    <w:rsid w:val="00062C3A"/>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67">
    <w:name w:val="xl67"/>
    <w:basedOn w:val="Normal"/>
    <w:rsid w:val="00062C3A"/>
    <w:pPr>
      <w:shd w:val="clear" w:color="000000" w:fill="FFC000"/>
      <w:spacing w:before="100" w:beforeAutospacing="1" w:after="100" w:afterAutospacing="1" w:line="240" w:lineRule="auto"/>
    </w:pPr>
    <w:rPr>
      <w:rFonts w:ascii="Times New Roman" w:hAnsi="Times New Roman"/>
      <w:sz w:val="24"/>
      <w:szCs w:val="24"/>
    </w:rPr>
  </w:style>
  <w:style w:type="paragraph" w:customStyle="1" w:styleId="xl68">
    <w:name w:val="xl68"/>
    <w:basedOn w:val="Normal"/>
    <w:rsid w:val="00062C3A"/>
    <w:pPr>
      <w:spacing w:before="100" w:beforeAutospacing="1" w:after="100" w:afterAutospacing="1" w:line="240" w:lineRule="auto"/>
    </w:pPr>
    <w:rPr>
      <w:rFonts w:ascii="Times New Roman" w:hAnsi="Times New Roman"/>
      <w:sz w:val="24"/>
      <w:szCs w:val="24"/>
    </w:rPr>
  </w:style>
  <w:style w:type="paragraph" w:customStyle="1" w:styleId="xl69">
    <w:name w:val="xl69"/>
    <w:basedOn w:val="Normal"/>
    <w:rsid w:val="00062C3A"/>
    <w:pPr>
      <w:pBdr>
        <w:top w:val="single" w:sz="8" w:space="0" w:color="auto"/>
        <w:left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70">
    <w:name w:val="xl70"/>
    <w:basedOn w:val="Normal"/>
    <w:rsid w:val="00062C3A"/>
    <w:pPr>
      <w:pBdr>
        <w:top w:val="single" w:sz="8" w:space="0" w:color="auto"/>
        <w:left w:val="single" w:sz="4" w:space="0" w:color="auto"/>
        <w:righ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1">
    <w:name w:val="xl71"/>
    <w:basedOn w:val="Normal"/>
    <w:rsid w:val="00062C3A"/>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72">
    <w:name w:val="xl72"/>
    <w:basedOn w:val="Normal"/>
    <w:rsid w:val="00062C3A"/>
    <w:pPr>
      <w:pBdr>
        <w:top w:val="single" w:sz="8" w:space="0" w:color="auto"/>
        <w:bottom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73">
    <w:name w:val="xl73"/>
    <w:basedOn w:val="Normal"/>
    <w:rsid w:val="00062C3A"/>
    <w:pPr>
      <w:pBdr>
        <w:top w:val="single" w:sz="8" w:space="0" w:color="auto"/>
        <w:lef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Normal"/>
    <w:rsid w:val="00062C3A"/>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5">
    <w:name w:val="xl75"/>
    <w:basedOn w:val="Normal"/>
    <w:rsid w:val="00062C3A"/>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6">
    <w:name w:val="xl76"/>
    <w:basedOn w:val="Normal"/>
    <w:rsid w:val="00062C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7">
    <w:name w:val="xl77"/>
    <w:basedOn w:val="Normal"/>
    <w:rsid w:val="00062C3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Times New Roman" w:hAnsi="Times New Roman"/>
      <w:sz w:val="24"/>
      <w:szCs w:val="24"/>
    </w:rPr>
  </w:style>
  <w:style w:type="paragraph" w:customStyle="1" w:styleId="xl78">
    <w:name w:val="xl78"/>
    <w:basedOn w:val="Normal"/>
    <w:rsid w:val="00062C3A"/>
    <w:pPr>
      <w:shd w:val="clear" w:color="000000" w:fill="00B0F0"/>
      <w:spacing w:before="100" w:beforeAutospacing="1" w:after="100" w:afterAutospacing="1" w:line="240" w:lineRule="auto"/>
    </w:pPr>
    <w:rPr>
      <w:rFonts w:ascii="Times New Roman" w:hAnsi="Times New Roman"/>
      <w:sz w:val="24"/>
      <w:szCs w:val="24"/>
    </w:rPr>
  </w:style>
  <w:style w:type="paragraph" w:customStyle="1" w:styleId="xl79">
    <w:name w:val="xl79"/>
    <w:basedOn w:val="Normal"/>
    <w:rsid w:val="00062C3A"/>
    <w:pPr>
      <w:pBdr>
        <w:top w:val="double" w:sz="6" w:space="0" w:color="auto"/>
        <w:left w:val="double" w:sz="6" w:space="0" w:color="auto"/>
        <w:bottom w:val="double" w:sz="6" w:space="0" w:color="auto"/>
        <w:right w:val="double" w:sz="6" w:space="0" w:color="auto"/>
      </w:pBdr>
      <w:spacing w:before="100" w:beforeAutospacing="1" w:after="100" w:afterAutospacing="1" w:line="240" w:lineRule="auto"/>
    </w:pPr>
    <w:rPr>
      <w:rFonts w:ascii="Times New Roman" w:hAnsi="Times New Roman"/>
      <w:sz w:val="24"/>
      <w:szCs w:val="24"/>
    </w:rPr>
  </w:style>
  <w:style w:type="paragraph" w:customStyle="1" w:styleId="xl80">
    <w:name w:val="xl80"/>
    <w:basedOn w:val="Normal"/>
    <w:rsid w:val="00062C3A"/>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Normal"/>
    <w:rsid w:val="00062C3A"/>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2">
    <w:name w:val="xl82"/>
    <w:basedOn w:val="Normal"/>
    <w:rsid w:val="00062C3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3">
    <w:name w:val="xl83"/>
    <w:basedOn w:val="Normal"/>
    <w:rsid w:val="00062C3A"/>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pPr>
    <w:rPr>
      <w:rFonts w:ascii="Times New Roman" w:hAnsi="Times New Roman"/>
      <w:sz w:val="24"/>
      <w:szCs w:val="24"/>
    </w:rPr>
  </w:style>
  <w:style w:type="paragraph" w:styleId="Reviso">
    <w:name w:val="Revision"/>
    <w:hidden/>
    <w:uiPriority w:val="99"/>
    <w:semiHidden/>
    <w:rsid w:val="00E76090"/>
    <w:rPr>
      <w:sz w:val="22"/>
      <w:szCs w:val="22"/>
      <w:lang w:val="en-US" w:eastAsia="en-US" w:bidi="en-US"/>
    </w:rPr>
  </w:style>
  <w:style w:type="paragraph" w:customStyle="1" w:styleId="SCHIU-CapaTexto12">
    <w:name w:val="SCHIU-CapaTexto12"/>
    <w:basedOn w:val="Normal"/>
    <w:qFormat/>
    <w:rsid w:val="00DB5A56"/>
    <w:pPr>
      <w:spacing w:before="160" w:line="240" w:lineRule="auto"/>
      <w:ind w:right="30"/>
    </w:pPr>
    <w:rPr>
      <w:rFonts w:ascii="Calibri" w:hAnsi="Calibri"/>
      <w:b/>
      <w:caps/>
      <w:color w:val="7F7F7F"/>
      <w:sz w:val="24"/>
      <w:szCs w:val="24"/>
    </w:rPr>
  </w:style>
  <w:style w:type="paragraph" w:customStyle="1" w:styleId="SCHIU-CapaTexto10">
    <w:name w:val="SCHIU-CapaTexto10"/>
    <w:basedOn w:val="SCHIU-CapaTexto12"/>
    <w:qFormat/>
    <w:rsid w:val="00DB5A56"/>
    <w:rPr>
      <w:b w:val="0"/>
      <w:caps w:val="0"/>
      <w:sz w:val="20"/>
      <w:szCs w:val="20"/>
    </w:rPr>
  </w:style>
  <w:style w:type="paragraph" w:customStyle="1" w:styleId="SCHIU-CapaTextoRepetido">
    <w:name w:val="SCHIU-CapaTextoRepetido"/>
    <w:qFormat/>
    <w:rsid w:val="00DB5A56"/>
    <w:pPr>
      <w:jc w:val="both"/>
    </w:pPr>
    <w:rPr>
      <w:rFonts w:ascii="Calibri" w:eastAsiaTheme="minorHAnsi" w:hAnsi="Calibri" w:cstheme="minorBidi"/>
      <w:color w:val="FFFFFF"/>
      <w:sz w:val="24"/>
      <w:szCs w:val="32"/>
      <w:lang w:eastAsia="en-US"/>
    </w:rPr>
  </w:style>
  <w:style w:type="paragraph" w:customStyle="1" w:styleId="SCHIU-Texto12pt">
    <w:name w:val="SCHIU-Texto + 12 pt"/>
    <w:basedOn w:val="SCHIU-Texto"/>
    <w:rsid w:val="00404205"/>
    <w:rPr>
      <w:color w:val="auto"/>
      <w:szCs w:val="24"/>
    </w:rPr>
  </w:style>
  <w:style w:type="character" w:customStyle="1" w:styleId="MenoNoResolvida1">
    <w:name w:val="Menção Não Resolvida1"/>
    <w:basedOn w:val="Tipodeletrapredefinidodopargrafo"/>
    <w:uiPriority w:val="99"/>
    <w:semiHidden/>
    <w:unhideWhenUsed/>
    <w:rsid w:val="00A02343"/>
    <w:rPr>
      <w:color w:val="808080"/>
      <w:shd w:val="clear" w:color="auto" w:fill="E6E6E6"/>
    </w:rPr>
  </w:style>
  <w:style w:type="character" w:customStyle="1" w:styleId="MenoNoResolvida2">
    <w:name w:val="Menção Não Resolvida2"/>
    <w:basedOn w:val="Tipodeletrapredefinidodopargrafo"/>
    <w:uiPriority w:val="99"/>
    <w:semiHidden/>
    <w:unhideWhenUsed/>
    <w:rsid w:val="009A593A"/>
    <w:rPr>
      <w:color w:val="808080"/>
      <w:shd w:val="clear" w:color="auto" w:fill="E6E6E6"/>
    </w:rPr>
  </w:style>
  <w:style w:type="table" w:customStyle="1" w:styleId="Tabelacomgrelha10">
    <w:name w:val="Tabela com grelha1"/>
    <w:basedOn w:val="Tabelanormal"/>
    <w:next w:val="TabelacomGrelha"/>
    <w:uiPriority w:val="59"/>
    <w:rsid w:val="00417E1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NoResolvida">
    <w:name w:val="Unresolved Mention"/>
    <w:basedOn w:val="Tipodeletrapredefinidodopargrafo"/>
    <w:uiPriority w:val="99"/>
    <w:semiHidden/>
    <w:unhideWhenUsed/>
    <w:rsid w:val="00141D92"/>
    <w:rPr>
      <w:color w:val="808080"/>
      <w:shd w:val="clear" w:color="auto" w:fill="E6E6E6"/>
    </w:rPr>
  </w:style>
  <w:style w:type="table" w:customStyle="1" w:styleId="TabelacomGrelha11">
    <w:name w:val="Tabela com Grelha1"/>
    <w:basedOn w:val="Tabelanormal"/>
    <w:next w:val="TabelacomGrelha"/>
    <w:uiPriority w:val="59"/>
    <w:rsid w:val="0092644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94B87"/>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3725">
      <w:bodyDiv w:val="1"/>
      <w:marLeft w:val="0"/>
      <w:marRight w:val="0"/>
      <w:marTop w:val="0"/>
      <w:marBottom w:val="0"/>
      <w:divBdr>
        <w:top w:val="none" w:sz="0" w:space="0" w:color="auto"/>
        <w:left w:val="none" w:sz="0" w:space="0" w:color="auto"/>
        <w:bottom w:val="none" w:sz="0" w:space="0" w:color="auto"/>
        <w:right w:val="none" w:sz="0" w:space="0" w:color="auto"/>
      </w:divBdr>
    </w:div>
    <w:div w:id="28263495">
      <w:bodyDiv w:val="1"/>
      <w:marLeft w:val="0"/>
      <w:marRight w:val="0"/>
      <w:marTop w:val="0"/>
      <w:marBottom w:val="0"/>
      <w:divBdr>
        <w:top w:val="none" w:sz="0" w:space="0" w:color="auto"/>
        <w:left w:val="none" w:sz="0" w:space="0" w:color="auto"/>
        <w:bottom w:val="none" w:sz="0" w:space="0" w:color="auto"/>
        <w:right w:val="none" w:sz="0" w:space="0" w:color="auto"/>
      </w:divBdr>
    </w:div>
    <w:div w:id="104229276">
      <w:bodyDiv w:val="1"/>
      <w:marLeft w:val="0"/>
      <w:marRight w:val="0"/>
      <w:marTop w:val="0"/>
      <w:marBottom w:val="0"/>
      <w:divBdr>
        <w:top w:val="none" w:sz="0" w:space="0" w:color="auto"/>
        <w:left w:val="none" w:sz="0" w:space="0" w:color="auto"/>
        <w:bottom w:val="none" w:sz="0" w:space="0" w:color="auto"/>
        <w:right w:val="none" w:sz="0" w:space="0" w:color="auto"/>
      </w:divBdr>
    </w:div>
    <w:div w:id="121775405">
      <w:bodyDiv w:val="1"/>
      <w:marLeft w:val="0"/>
      <w:marRight w:val="0"/>
      <w:marTop w:val="0"/>
      <w:marBottom w:val="0"/>
      <w:divBdr>
        <w:top w:val="none" w:sz="0" w:space="0" w:color="auto"/>
        <w:left w:val="none" w:sz="0" w:space="0" w:color="auto"/>
        <w:bottom w:val="none" w:sz="0" w:space="0" w:color="auto"/>
        <w:right w:val="none" w:sz="0" w:space="0" w:color="auto"/>
      </w:divBdr>
    </w:div>
    <w:div w:id="124743293">
      <w:bodyDiv w:val="1"/>
      <w:marLeft w:val="0"/>
      <w:marRight w:val="0"/>
      <w:marTop w:val="0"/>
      <w:marBottom w:val="0"/>
      <w:divBdr>
        <w:top w:val="none" w:sz="0" w:space="0" w:color="auto"/>
        <w:left w:val="none" w:sz="0" w:space="0" w:color="auto"/>
        <w:bottom w:val="none" w:sz="0" w:space="0" w:color="auto"/>
        <w:right w:val="none" w:sz="0" w:space="0" w:color="auto"/>
      </w:divBdr>
    </w:div>
    <w:div w:id="136384143">
      <w:bodyDiv w:val="1"/>
      <w:marLeft w:val="0"/>
      <w:marRight w:val="0"/>
      <w:marTop w:val="0"/>
      <w:marBottom w:val="0"/>
      <w:divBdr>
        <w:top w:val="none" w:sz="0" w:space="0" w:color="auto"/>
        <w:left w:val="none" w:sz="0" w:space="0" w:color="auto"/>
        <w:bottom w:val="none" w:sz="0" w:space="0" w:color="auto"/>
        <w:right w:val="none" w:sz="0" w:space="0" w:color="auto"/>
      </w:divBdr>
    </w:div>
    <w:div w:id="144199162">
      <w:bodyDiv w:val="1"/>
      <w:marLeft w:val="0"/>
      <w:marRight w:val="0"/>
      <w:marTop w:val="0"/>
      <w:marBottom w:val="0"/>
      <w:divBdr>
        <w:top w:val="none" w:sz="0" w:space="0" w:color="auto"/>
        <w:left w:val="none" w:sz="0" w:space="0" w:color="auto"/>
        <w:bottom w:val="none" w:sz="0" w:space="0" w:color="auto"/>
        <w:right w:val="none" w:sz="0" w:space="0" w:color="auto"/>
      </w:divBdr>
    </w:div>
    <w:div w:id="150410652">
      <w:bodyDiv w:val="1"/>
      <w:marLeft w:val="0"/>
      <w:marRight w:val="0"/>
      <w:marTop w:val="0"/>
      <w:marBottom w:val="0"/>
      <w:divBdr>
        <w:top w:val="none" w:sz="0" w:space="0" w:color="auto"/>
        <w:left w:val="none" w:sz="0" w:space="0" w:color="auto"/>
        <w:bottom w:val="none" w:sz="0" w:space="0" w:color="auto"/>
        <w:right w:val="none" w:sz="0" w:space="0" w:color="auto"/>
      </w:divBdr>
    </w:div>
    <w:div w:id="255525719">
      <w:bodyDiv w:val="1"/>
      <w:marLeft w:val="0"/>
      <w:marRight w:val="0"/>
      <w:marTop w:val="0"/>
      <w:marBottom w:val="0"/>
      <w:divBdr>
        <w:top w:val="none" w:sz="0" w:space="0" w:color="auto"/>
        <w:left w:val="none" w:sz="0" w:space="0" w:color="auto"/>
        <w:bottom w:val="none" w:sz="0" w:space="0" w:color="auto"/>
        <w:right w:val="none" w:sz="0" w:space="0" w:color="auto"/>
      </w:divBdr>
    </w:div>
    <w:div w:id="265191306">
      <w:bodyDiv w:val="1"/>
      <w:marLeft w:val="0"/>
      <w:marRight w:val="0"/>
      <w:marTop w:val="0"/>
      <w:marBottom w:val="0"/>
      <w:divBdr>
        <w:top w:val="none" w:sz="0" w:space="0" w:color="auto"/>
        <w:left w:val="none" w:sz="0" w:space="0" w:color="auto"/>
        <w:bottom w:val="none" w:sz="0" w:space="0" w:color="auto"/>
        <w:right w:val="none" w:sz="0" w:space="0" w:color="auto"/>
      </w:divBdr>
    </w:div>
    <w:div w:id="281806501">
      <w:bodyDiv w:val="1"/>
      <w:marLeft w:val="0"/>
      <w:marRight w:val="0"/>
      <w:marTop w:val="0"/>
      <w:marBottom w:val="0"/>
      <w:divBdr>
        <w:top w:val="none" w:sz="0" w:space="0" w:color="auto"/>
        <w:left w:val="none" w:sz="0" w:space="0" w:color="auto"/>
        <w:bottom w:val="none" w:sz="0" w:space="0" w:color="auto"/>
        <w:right w:val="none" w:sz="0" w:space="0" w:color="auto"/>
      </w:divBdr>
    </w:div>
    <w:div w:id="322247165">
      <w:bodyDiv w:val="1"/>
      <w:marLeft w:val="0"/>
      <w:marRight w:val="0"/>
      <w:marTop w:val="0"/>
      <w:marBottom w:val="0"/>
      <w:divBdr>
        <w:top w:val="none" w:sz="0" w:space="0" w:color="auto"/>
        <w:left w:val="none" w:sz="0" w:space="0" w:color="auto"/>
        <w:bottom w:val="none" w:sz="0" w:space="0" w:color="auto"/>
        <w:right w:val="none" w:sz="0" w:space="0" w:color="auto"/>
      </w:divBdr>
    </w:div>
    <w:div w:id="396126674">
      <w:bodyDiv w:val="1"/>
      <w:marLeft w:val="0"/>
      <w:marRight w:val="0"/>
      <w:marTop w:val="0"/>
      <w:marBottom w:val="0"/>
      <w:divBdr>
        <w:top w:val="none" w:sz="0" w:space="0" w:color="auto"/>
        <w:left w:val="none" w:sz="0" w:space="0" w:color="auto"/>
        <w:bottom w:val="none" w:sz="0" w:space="0" w:color="auto"/>
        <w:right w:val="none" w:sz="0" w:space="0" w:color="auto"/>
      </w:divBdr>
    </w:div>
    <w:div w:id="450444788">
      <w:bodyDiv w:val="1"/>
      <w:marLeft w:val="0"/>
      <w:marRight w:val="0"/>
      <w:marTop w:val="0"/>
      <w:marBottom w:val="0"/>
      <w:divBdr>
        <w:top w:val="none" w:sz="0" w:space="0" w:color="auto"/>
        <w:left w:val="none" w:sz="0" w:space="0" w:color="auto"/>
        <w:bottom w:val="none" w:sz="0" w:space="0" w:color="auto"/>
        <w:right w:val="none" w:sz="0" w:space="0" w:color="auto"/>
      </w:divBdr>
    </w:div>
    <w:div w:id="475143175">
      <w:bodyDiv w:val="1"/>
      <w:marLeft w:val="0"/>
      <w:marRight w:val="0"/>
      <w:marTop w:val="0"/>
      <w:marBottom w:val="0"/>
      <w:divBdr>
        <w:top w:val="none" w:sz="0" w:space="0" w:color="auto"/>
        <w:left w:val="none" w:sz="0" w:space="0" w:color="auto"/>
        <w:bottom w:val="none" w:sz="0" w:space="0" w:color="auto"/>
        <w:right w:val="none" w:sz="0" w:space="0" w:color="auto"/>
      </w:divBdr>
    </w:div>
    <w:div w:id="504367506">
      <w:bodyDiv w:val="1"/>
      <w:marLeft w:val="0"/>
      <w:marRight w:val="0"/>
      <w:marTop w:val="0"/>
      <w:marBottom w:val="0"/>
      <w:divBdr>
        <w:top w:val="none" w:sz="0" w:space="0" w:color="auto"/>
        <w:left w:val="none" w:sz="0" w:space="0" w:color="auto"/>
        <w:bottom w:val="none" w:sz="0" w:space="0" w:color="auto"/>
        <w:right w:val="none" w:sz="0" w:space="0" w:color="auto"/>
      </w:divBdr>
    </w:div>
    <w:div w:id="533930044">
      <w:bodyDiv w:val="1"/>
      <w:marLeft w:val="0"/>
      <w:marRight w:val="0"/>
      <w:marTop w:val="0"/>
      <w:marBottom w:val="0"/>
      <w:divBdr>
        <w:top w:val="none" w:sz="0" w:space="0" w:color="auto"/>
        <w:left w:val="none" w:sz="0" w:space="0" w:color="auto"/>
        <w:bottom w:val="none" w:sz="0" w:space="0" w:color="auto"/>
        <w:right w:val="none" w:sz="0" w:space="0" w:color="auto"/>
      </w:divBdr>
    </w:div>
    <w:div w:id="598876922">
      <w:bodyDiv w:val="1"/>
      <w:marLeft w:val="0"/>
      <w:marRight w:val="0"/>
      <w:marTop w:val="0"/>
      <w:marBottom w:val="0"/>
      <w:divBdr>
        <w:top w:val="none" w:sz="0" w:space="0" w:color="auto"/>
        <w:left w:val="none" w:sz="0" w:space="0" w:color="auto"/>
        <w:bottom w:val="none" w:sz="0" w:space="0" w:color="auto"/>
        <w:right w:val="none" w:sz="0" w:space="0" w:color="auto"/>
      </w:divBdr>
    </w:div>
    <w:div w:id="603465957">
      <w:bodyDiv w:val="1"/>
      <w:marLeft w:val="0"/>
      <w:marRight w:val="0"/>
      <w:marTop w:val="0"/>
      <w:marBottom w:val="0"/>
      <w:divBdr>
        <w:top w:val="none" w:sz="0" w:space="0" w:color="auto"/>
        <w:left w:val="none" w:sz="0" w:space="0" w:color="auto"/>
        <w:bottom w:val="none" w:sz="0" w:space="0" w:color="auto"/>
        <w:right w:val="none" w:sz="0" w:space="0" w:color="auto"/>
      </w:divBdr>
    </w:div>
    <w:div w:id="706640962">
      <w:bodyDiv w:val="1"/>
      <w:marLeft w:val="0"/>
      <w:marRight w:val="0"/>
      <w:marTop w:val="0"/>
      <w:marBottom w:val="0"/>
      <w:divBdr>
        <w:top w:val="none" w:sz="0" w:space="0" w:color="auto"/>
        <w:left w:val="none" w:sz="0" w:space="0" w:color="auto"/>
        <w:bottom w:val="none" w:sz="0" w:space="0" w:color="auto"/>
        <w:right w:val="none" w:sz="0" w:space="0" w:color="auto"/>
      </w:divBdr>
    </w:div>
    <w:div w:id="853763017">
      <w:bodyDiv w:val="1"/>
      <w:marLeft w:val="0"/>
      <w:marRight w:val="0"/>
      <w:marTop w:val="0"/>
      <w:marBottom w:val="0"/>
      <w:divBdr>
        <w:top w:val="none" w:sz="0" w:space="0" w:color="auto"/>
        <w:left w:val="none" w:sz="0" w:space="0" w:color="auto"/>
        <w:bottom w:val="none" w:sz="0" w:space="0" w:color="auto"/>
        <w:right w:val="none" w:sz="0" w:space="0" w:color="auto"/>
      </w:divBdr>
    </w:div>
    <w:div w:id="875120198">
      <w:bodyDiv w:val="1"/>
      <w:marLeft w:val="0"/>
      <w:marRight w:val="0"/>
      <w:marTop w:val="0"/>
      <w:marBottom w:val="0"/>
      <w:divBdr>
        <w:top w:val="none" w:sz="0" w:space="0" w:color="auto"/>
        <w:left w:val="none" w:sz="0" w:space="0" w:color="auto"/>
        <w:bottom w:val="none" w:sz="0" w:space="0" w:color="auto"/>
        <w:right w:val="none" w:sz="0" w:space="0" w:color="auto"/>
      </w:divBdr>
    </w:div>
    <w:div w:id="885214981">
      <w:bodyDiv w:val="1"/>
      <w:marLeft w:val="0"/>
      <w:marRight w:val="0"/>
      <w:marTop w:val="0"/>
      <w:marBottom w:val="0"/>
      <w:divBdr>
        <w:top w:val="none" w:sz="0" w:space="0" w:color="auto"/>
        <w:left w:val="none" w:sz="0" w:space="0" w:color="auto"/>
        <w:bottom w:val="none" w:sz="0" w:space="0" w:color="auto"/>
        <w:right w:val="none" w:sz="0" w:space="0" w:color="auto"/>
      </w:divBdr>
    </w:div>
    <w:div w:id="1044594584">
      <w:bodyDiv w:val="1"/>
      <w:marLeft w:val="0"/>
      <w:marRight w:val="0"/>
      <w:marTop w:val="0"/>
      <w:marBottom w:val="0"/>
      <w:divBdr>
        <w:top w:val="none" w:sz="0" w:space="0" w:color="auto"/>
        <w:left w:val="none" w:sz="0" w:space="0" w:color="auto"/>
        <w:bottom w:val="none" w:sz="0" w:space="0" w:color="auto"/>
        <w:right w:val="none" w:sz="0" w:space="0" w:color="auto"/>
      </w:divBdr>
    </w:div>
    <w:div w:id="1068651508">
      <w:bodyDiv w:val="1"/>
      <w:marLeft w:val="0"/>
      <w:marRight w:val="0"/>
      <w:marTop w:val="0"/>
      <w:marBottom w:val="0"/>
      <w:divBdr>
        <w:top w:val="none" w:sz="0" w:space="0" w:color="auto"/>
        <w:left w:val="none" w:sz="0" w:space="0" w:color="auto"/>
        <w:bottom w:val="none" w:sz="0" w:space="0" w:color="auto"/>
        <w:right w:val="none" w:sz="0" w:space="0" w:color="auto"/>
      </w:divBdr>
    </w:div>
    <w:div w:id="1121220113">
      <w:bodyDiv w:val="1"/>
      <w:marLeft w:val="0"/>
      <w:marRight w:val="0"/>
      <w:marTop w:val="0"/>
      <w:marBottom w:val="0"/>
      <w:divBdr>
        <w:top w:val="none" w:sz="0" w:space="0" w:color="auto"/>
        <w:left w:val="none" w:sz="0" w:space="0" w:color="auto"/>
        <w:bottom w:val="none" w:sz="0" w:space="0" w:color="auto"/>
        <w:right w:val="none" w:sz="0" w:space="0" w:color="auto"/>
      </w:divBdr>
    </w:div>
    <w:div w:id="1121459048">
      <w:bodyDiv w:val="1"/>
      <w:marLeft w:val="0"/>
      <w:marRight w:val="0"/>
      <w:marTop w:val="0"/>
      <w:marBottom w:val="0"/>
      <w:divBdr>
        <w:top w:val="none" w:sz="0" w:space="0" w:color="auto"/>
        <w:left w:val="none" w:sz="0" w:space="0" w:color="auto"/>
        <w:bottom w:val="none" w:sz="0" w:space="0" w:color="auto"/>
        <w:right w:val="none" w:sz="0" w:space="0" w:color="auto"/>
      </w:divBdr>
    </w:div>
    <w:div w:id="1171290740">
      <w:bodyDiv w:val="1"/>
      <w:marLeft w:val="0"/>
      <w:marRight w:val="0"/>
      <w:marTop w:val="0"/>
      <w:marBottom w:val="0"/>
      <w:divBdr>
        <w:top w:val="none" w:sz="0" w:space="0" w:color="auto"/>
        <w:left w:val="none" w:sz="0" w:space="0" w:color="auto"/>
        <w:bottom w:val="none" w:sz="0" w:space="0" w:color="auto"/>
        <w:right w:val="none" w:sz="0" w:space="0" w:color="auto"/>
      </w:divBdr>
    </w:div>
    <w:div w:id="1201479331">
      <w:bodyDiv w:val="1"/>
      <w:marLeft w:val="0"/>
      <w:marRight w:val="0"/>
      <w:marTop w:val="0"/>
      <w:marBottom w:val="0"/>
      <w:divBdr>
        <w:top w:val="none" w:sz="0" w:space="0" w:color="auto"/>
        <w:left w:val="none" w:sz="0" w:space="0" w:color="auto"/>
        <w:bottom w:val="none" w:sz="0" w:space="0" w:color="auto"/>
        <w:right w:val="none" w:sz="0" w:space="0" w:color="auto"/>
      </w:divBdr>
    </w:div>
    <w:div w:id="1210805241">
      <w:bodyDiv w:val="1"/>
      <w:marLeft w:val="0"/>
      <w:marRight w:val="0"/>
      <w:marTop w:val="0"/>
      <w:marBottom w:val="0"/>
      <w:divBdr>
        <w:top w:val="none" w:sz="0" w:space="0" w:color="auto"/>
        <w:left w:val="none" w:sz="0" w:space="0" w:color="auto"/>
        <w:bottom w:val="none" w:sz="0" w:space="0" w:color="auto"/>
        <w:right w:val="none" w:sz="0" w:space="0" w:color="auto"/>
      </w:divBdr>
    </w:div>
    <w:div w:id="1244295253">
      <w:bodyDiv w:val="1"/>
      <w:marLeft w:val="0"/>
      <w:marRight w:val="0"/>
      <w:marTop w:val="0"/>
      <w:marBottom w:val="0"/>
      <w:divBdr>
        <w:top w:val="none" w:sz="0" w:space="0" w:color="auto"/>
        <w:left w:val="none" w:sz="0" w:space="0" w:color="auto"/>
        <w:bottom w:val="none" w:sz="0" w:space="0" w:color="auto"/>
        <w:right w:val="none" w:sz="0" w:space="0" w:color="auto"/>
      </w:divBdr>
    </w:div>
    <w:div w:id="1290745082">
      <w:bodyDiv w:val="1"/>
      <w:marLeft w:val="0"/>
      <w:marRight w:val="0"/>
      <w:marTop w:val="0"/>
      <w:marBottom w:val="0"/>
      <w:divBdr>
        <w:top w:val="none" w:sz="0" w:space="0" w:color="auto"/>
        <w:left w:val="none" w:sz="0" w:space="0" w:color="auto"/>
        <w:bottom w:val="none" w:sz="0" w:space="0" w:color="auto"/>
        <w:right w:val="none" w:sz="0" w:space="0" w:color="auto"/>
      </w:divBdr>
    </w:div>
    <w:div w:id="1364210659">
      <w:bodyDiv w:val="1"/>
      <w:marLeft w:val="0"/>
      <w:marRight w:val="0"/>
      <w:marTop w:val="0"/>
      <w:marBottom w:val="0"/>
      <w:divBdr>
        <w:top w:val="none" w:sz="0" w:space="0" w:color="auto"/>
        <w:left w:val="none" w:sz="0" w:space="0" w:color="auto"/>
        <w:bottom w:val="none" w:sz="0" w:space="0" w:color="auto"/>
        <w:right w:val="none" w:sz="0" w:space="0" w:color="auto"/>
      </w:divBdr>
    </w:div>
    <w:div w:id="1397360707">
      <w:bodyDiv w:val="1"/>
      <w:marLeft w:val="0"/>
      <w:marRight w:val="0"/>
      <w:marTop w:val="0"/>
      <w:marBottom w:val="0"/>
      <w:divBdr>
        <w:top w:val="none" w:sz="0" w:space="0" w:color="auto"/>
        <w:left w:val="none" w:sz="0" w:space="0" w:color="auto"/>
        <w:bottom w:val="none" w:sz="0" w:space="0" w:color="auto"/>
        <w:right w:val="none" w:sz="0" w:space="0" w:color="auto"/>
      </w:divBdr>
    </w:div>
    <w:div w:id="1435051670">
      <w:bodyDiv w:val="1"/>
      <w:marLeft w:val="0"/>
      <w:marRight w:val="0"/>
      <w:marTop w:val="0"/>
      <w:marBottom w:val="0"/>
      <w:divBdr>
        <w:top w:val="none" w:sz="0" w:space="0" w:color="auto"/>
        <w:left w:val="none" w:sz="0" w:space="0" w:color="auto"/>
        <w:bottom w:val="none" w:sz="0" w:space="0" w:color="auto"/>
        <w:right w:val="none" w:sz="0" w:space="0" w:color="auto"/>
      </w:divBdr>
    </w:div>
    <w:div w:id="1460414116">
      <w:bodyDiv w:val="1"/>
      <w:marLeft w:val="0"/>
      <w:marRight w:val="0"/>
      <w:marTop w:val="0"/>
      <w:marBottom w:val="0"/>
      <w:divBdr>
        <w:top w:val="none" w:sz="0" w:space="0" w:color="auto"/>
        <w:left w:val="none" w:sz="0" w:space="0" w:color="auto"/>
        <w:bottom w:val="none" w:sz="0" w:space="0" w:color="auto"/>
        <w:right w:val="none" w:sz="0" w:space="0" w:color="auto"/>
      </w:divBdr>
    </w:div>
    <w:div w:id="1492792714">
      <w:bodyDiv w:val="1"/>
      <w:marLeft w:val="0"/>
      <w:marRight w:val="0"/>
      <w:marTop w:val="0"/>
      <w:marBottom w:val="0"/>
      <w:divBdr>
        <w:top w:val="none" w:sz="0" w:space="0" w:color="auto"/>
        <w:left w:val="none" w:sz="0" w:space="0" w:color="auto"/>
        <w:bottom w:val="none" w:sz="0" w:space="0" w:color="auto"/>
        <w:right w:val="none" w:sz="0" w:space="0" w:color="auto"/>
      </w:divBdr>
    </w:div>
    <w:div w:id="1504129415">
      <w:bodyDiv w:val="1"/>
      <w:marLeft w:val="0"/>
      <w:marRight w:val="0"/>
      <w:marTop w:val="0"/>
      <w:marBottom w:val="0"/>
      <w:divBdr>
        <w:top w:val="none" w:sz="0" w:space="0" w:color="auto"/>
        <w:left w:val="none" w:sz="0" w:space="0" w:color="auto"/>
        <w:bottom w:val="none" w:sz="0" w:space="0" w:color="auto"/>
        <w:right w:val="none" w:sz="0" w:space="0" w:color="auto"/>
      </w:divBdr>
    </w:div>
    <w:div w:id="1511405314">
      <w:bodyDiv w:val="1"/>
      <w:marLeft w:val="0"/>
      <w:marRight w:val="0"/>
      <w:marTop w:val="0"/>
      <w:marBottom w:val="0"/>
      <w:divBdr>
        <w:top w:val="none" w:sz="0" w:space="0" w:color="auto"/>
        <w:left w:val="none" w:sz="0" w:space="0" w:color="auto"/>
        <w:bottom w:val="none" w:sz="0" w:space="0" w:color="auto"/>
        <w:right w:val="none" w:sz="0" w:space="0" w:color="auto"/>
      </w:divBdr>
    </w:div>
    <w:div w:id="1595436698">
      <w:bodyDiv w:val="1"/>
      <w:marLeft w:val="0"/>
      <w:marRight w:val="0"/>
      <w:marTop w:val="0"/>
      <w:marBottom w:val="0"/>
      <w:divBdr>
        <w:top w:val="none" w:sz="0" w:space="0" w:color="auto"/>
        <w:left w:val="none" w:sz="0" w:space="0" w:color="auto"/>
        <w:bottom w:val="none" w:sz="0" w:space="0" w:color="auto"/>
        <w:right w:val="none" w:sz="0" w:space="0" w:color="auto"/>
      </w:divBdr>
    </w:div>
    <w:div w:id="1645430412">
      <w:bodyDiv w:val="1"/>
      <w:marLeft w:val="0"/>
      <w:marRight w:val="0"/>
      <w:marTop w:val="0"/>
      <w:marBottom w:val="0"/>
      <w:divBdr>
        <w:top w:val="none" w:sz="0" w:space="0" w:color="auto"/>
        <w:left w:val="none" w:sz="0" w:space="0" w:color="auto"/>
        <w:bottom w:val="none" w:sz="0" w:space="0" w:color="auto"/>
        <w:right w:val="none" w:sz="0" w:space="0" w:color="auto"/>
      </w:divBdr>
      <w:divsChild>
        <w:div w:id="1265261667">
          <w:marLeft w:val="0"/>
          <w:marRight w:val="0"/>
          <w:marTop w:val="0"/>
          <w:marBottom w:val="0"/>
          <w:divBdr>
            <w:top w:val="none" w:sz="0" w:space="0" w:color="auto"/>
            <w:left w:val="none" w:sz="0" w:space="0" w:color="auto"/>
            <w:bottom w:val="none" w:sz="0" w:space="0" w:color="auto"/>
            <w:right w:val="none" w:sz="0" w:space="0" w:color="auto"/>
          </w:divBdr>
          <w:divsChild>
            <w:div w:id="1023704698">
              <w:marLeft w:val="0"/>
              <w:marRight w:val="0"/>
              <w:marTop w:val="0"/>
              <w:marBottom w:val="0"/>
              <w:divBdr>
                <w:top w:val="none" w:sz="0" w:space="0" w:color="auto"/>
                <w:left w:val="none" w:sz="0" w:space="0" w:color="auto"/>
                <w:bottom w:val="none" w:sz="0" w:space="0" w:color="auto"/>
                <w:right w:val="none" w:sz="0" w:space="0" w:color="auto"/>
              </w:divBdr>
              <w:divsChild>
                <w:div w:id="1307586765">
                  <w:marLeft w:val="0"/>
                  <w:marRight w:val="0"/>
                  <w:marTop w:val="0"/>
                  <w:marBottom w:val="0"/>
                  <w:divBdr>
                    <w:top w:val="none" w:sz="0" w:space="0" w:color="auto"/>
                    <w:left w:val="none" w:sz="0" w:space="0" w:color="auto"/>
                    <w:bottom w:val="none" w:sz="0" w:space="0" w:color="auto"/>
                    <w:right w:val="none" w:sz="0" w:space="0" w:color="auto"/>
                  </w:divBdr>
                  <w:divsChild>
                    <w:div w:id="1863279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065152">
      <w:bodyDiv w:val="1"/>
      <w:marLeft w:val="0"/>
      <w:marRight w:val="0"/>
      <w:marTop w:val="0"/>
      <w:marBottom w:val="0"/>
      <w:divBdr>
        <w:top w:val="none" w:sz="0" w:space="0" w:color="auto"/>
        <w:left w:val="none" w:sz="0" w:space="0" w:color="auto"/>
        <w:bottom w:val="none" w:sz="0" w:space="0" w:color="auto"/>
        <w:right w:val="none" w:sz="0" w:space="0" w:color="auto"/>
      </w:divBdr>
    </w:div>
    <w:div w:id="1701320276">
      <w:bodyDiv w:val="1"/>
      <w:marLeft w:val="0"/>
      <w:marRight w:val="0"/>
      <w:marTop w:val="0"/>
      <w:marBottom w:val="0"/>
      <w:divBdr>
        <w:top w:val="none" w:sz="0" w:space="0" w:color="auto"/>
        <w:left w:val="none" w:sz="0" w:space="0" w:color="auto"/>
        <w:bottom w:val="none" w:sz="0" w:space="0" w:color="auto"/>
        <w:right w:val="none" w:sz="0" w:space="0" w:color="auto"/>
      </w:divBdr>
    </w:div>
    <w:div w:id="1730034700">
      <w:bodyDiv w:val="1"/>
      <w:marLeft w:val="0"/>
      <w:marRight w:val="0"/>
      <w:marTop w:val="0"/>
      <w:marBottom w:val="0"/>
      <w:divBdr>
        <w:top w:val="none" w:sz="0" w:space="0" w:color="auto"/>
        <w:left w:val="none" w:sz="0" w:space="0" w:color="auto"/>
        <w:bottom w:val="none" w:sz="0" w:space="0" w:color="auto"/>
        <w:right w:val="none" w:sz="0" w:space="0" w:color="auto"/>
      </w:divBdr>
    </w:div>
    <w:div w:id="1764719722">
      <w:bodyDiv w:val="1"/>
      <w:marLeft w:val="0"/>
      <w:marRight w:val="0"/>
      <w:marTop w:val="0"/>
      <w:marBottom w:val="0"/>
      <w:divBdr>
        <w:top w:val="none" w:sz="0" w:space="0" w:color="auto"/>
        <w:left w:val="none" w:sz="0" w:space="0" w:color="auto"/>
        <w:bottom w:val="none" w:sz="0" w:space="0" w:color="auto"/>
        <w:right w:val="none" w:sz="0" w:space="0" w:color="auto"/>
      </w:divBdr>
    </w:div>
    <w:div w:id="1994020845">
      <w:bodyDiv w:val="1"/>
      <w:marLeft w:val="0"/>
      <w:marRight w:val="0"/>
      <w:marTop w:val="0"/>
      <w:marBottom w:val="0"/>
      <w:divBdr>
        <w:top w:val="none" w:sz="0" w:space="0" w:color="auto"/>
        <w:left w:val="none" w:sz="0" w:space="0" w:color="auto"/>
        <w:bottom w:val="none" w:sz="0" w:space="0" w:color="auto"/>
        <w:right w:val="none" w:sz="0" w:space="0" w:color="auto"/>
      </w:divBdr>
    </w:div>
    <w:div w:id="2025205454">
      <w:bodyDiv w:val="1"/>
      <w:marLeft w:val="0"/>
      <w:marRight w:val="0"/>
      <w:marTop w:val="0"/>
      <w:marBottom w:val="0"/>
      <w:divBdr>
        <w:top w:val="none" w:sz="0" w:space="0" w:color="auto"/>
        <w:left w:val="none" w:sz="0" w:space="0" w:color="auto"/>
        <w:bottom w:val="none" w:sz="0" w:space="0" w:color="auto"/>
        <w:right w:val="none" w:sz="0" w:space="0" w:color="auto"/>
      </w:divBdr>
    </w:div>
    <w:div w:id="2027637632">
      <w:bodyDiv w:val="1"/>
      <w:marLeft w:val="0"/>
      <w:marRight w:val="0"/>
      <w:marTop w:val="0"/>
      <w:marBottom w:val="0"/>
      <w:divBdr>
        <w:top w:val="none" w:sz="0" w:space="0" w:color="auto"/>
        <w:left w:val="none" w:sz="0" w:space="0" w:color="auto"/>
        <w:bottom w:val="none" w:sz="0" w:space="0" w:color="auto"/>
        <w:right w:val="none" w:sz="0" w:space="0" w:color="auto"/>
      </w:divBdr>
    </w:div>
    <w:div w:id="2051564311">
      <w:bodyDiv w:val="1"/>
      <w:marLeft w:val="0"/>
      <w:marRight w:val="0"/>
      <w:marTop w:val="0"/>
      <w:marBottom w:val="0"/>
      <w:divBdr>
        <w:top w:val="none" w:sz="0" w:space="0" w:color="auto"/>
        <w:left w:val="none" w:sz="0" w:space="0" w:color="auto"/>
        <w:bottom w:val="none" w:sz="0" w:space="0" w:color="auto"/>
        <w:right w:val="none" w:sz="0" w:space="0" w:color="auto"/>
      </w:divBdr>
    </w:div>
    <w:div w:id="2059279327">
      <w:bodyDiv w:val="1"/>
      <w:marLeft w:val="0"/>
      <w:marRight w:val="0"/>
      <w:marTop w:val="0"/>
      <w:marBottom w:val="0"/>
      <w:divBdr>
        <w:top w:val="none" w:sz="0" w:space="0" w:color="auto"/>
        <w:left w:val="none" w:sz="0" w:space="0" w:color="auto"/>
        <w:bottom w:val="none" w:sz="0" w:space="0" w:color="auto"/>
        <w:right w:val="none" w:sz="0" w:space="0" w:color="auto"/>
      </w:divBdr>
    </w:div>
    <w:div w:id="2062095923">
      <w:bodyDiv w:val="1"/>
      <w:marLeft w:val="0"/>
      <w:marRight w:val="0"/>
      <w:marTop w:val="0"/>
      <w:marBottom w:val="0"/>
      <w:divBdr>
        <w:top w:val="none" w:sz="0" w:space="0" w:color="auto"/>
        <w:left w:val="none" w:sz="0" w:space="0" w:color="auto"/>
        <w:bottom w:val="none" w:sz="0" w:space="0" w:color="auto"/>
        <w:right w:val="none" w:sz="0" w:space="0" w:color="auto"/>
      </w:divBdr>
    </w:div>
    <w:div w:id="2102213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hyperlink" Target="http://www.datakustik.com/en/products/cadnaa" TargetMode="External"/><Relationship Id="rId10" Type="http://schemas.openxmlformats.org/officeDocument/2006/relationships/hyperlink" Target="http://www.schiu.org" TargetMode="External"/><Relationship Id="rId19" Type="http://schemas.openxmlformats.org/officeDocument/2006/relationships/hyperlink" Target="https://sigapps.cm-albufeira.pt/geoportal/mapa/publico"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hyperlink" Target="https://www.datakustik.com/en/products/cadnaa" TargetMode="External"/><Relationship Id="rId27" Type="http://schemas.openxmlformats.org/officeDocument/2006/relationships/image" Target="media/image10.pn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apambiente.pt/sites/default/files/_SNIAMB_Ar_Ruido/Ruido/Notas%20t%C3%A9cnicas%20e%20guias%20de%20Ru%C3%ADdo/Guia%20MR_V1.pdf" TargetMode="External"/><Relationship Id="rId1" Type="http://schemas.openxmlformats.org/officeDocument/2006/relationships/hyperlink" Target="http://portaldoclima.pt/pt/" TargetMode="External"/></Relationships>
</file>

<file path=word/_rels/header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1.wm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83EEE1-6E44-460E-9BF9-F708A5AD5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Pages>
  <Words>3555</Words>
  <Characters>19202</Characters>
  <Application>Microsoft Office Word</Application>
  <DocSecurity>0</DocSecurity>
  <Lines>160</Lines>
  <Paragraphs>45</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22712</CharactersWithSpaces>
  <SharedDoc>false</SharedDoc>
  <HLinks>
    <vt:vector size="390" baseType="variant">
      <vt:variant>
        <vt:i4>2359350</vt:i4>
      </vt:variant>
      <vt:variant>
        <vt:i4>408</vt:i4>
      </vt:variant>
      <vt:variant>
        <vt:i4>0</vt:i4>
      </vt:variant>
      <vt:variant>
        <vt:i4>5</vt:i4>
      </vt:variant>
      <vt:variant>
        <vt:lpwstr>http://www.imagine-project.org/bestanden/D2 (v32) + appendices.pdf</vt:lpwstr>
      </vt:variant>
      <vt:variant>
        <vt:lpwstr/>
      </vt:variant>
      <vt:variant>
        <vt:i4>65630</vt:i4>
      </vt:variant>
      <vt:variant>
        <vt:i4>390</vt:i4>
      </vt:variant>
      <vt:variant>
        <vt:i4>0</vt:i4>
      </vt:variant>
      <vt:variant>
        <vt:i4>5</vt:i4>
      </vt:variant>
      <vt:variant>
        <vt:lpwstr>http://www.datakustik.de/</vt:lpwstr>
      </vt:variant>
      <vt:variant>
        <vt:lpwstr/>
      </vt:variant>
      <vt:variant>
        <vt:i4>5636178</vt:i4>
      </vt:variant>
      <vt:variant>
        <vt:i4>372</vt:i4>
      </vt:variant>
      <vt:variant>
        <vt:i4>0</vt:i4>
      </vt:variant>
      <vt:variant>
        <vt:i4>5</vt:i4>
      </vt:variant>
      <vt:variant>
        <vt:lpwstr>http://www2.apambiente.pt/IPAMB_DPP/historico/pesq_tipo.asp</vt:lpwstr>
      </vt:variant>
      <vt:variant>
        <vt:lpwstr/>
      </vt:variant>
      <vt:variant>
        <vt:i4>1835063</vt:i4>
      </vt:variant>
      <vt:variant>
        <vt:i4>347</vt:i4>
      </vt:variant>
      <vt:variant>
        <vt:i4>0</vt:i4>
      </vt:variant>
      <vt:variant>
        <vt:i4>5</vt:i4>
      </vt:variant>
      <vt:variant>
        <vt:lpwstr/>
      </vt:variant>
      <vt:variant>
        <vt:lpwstr>_Toc232938491</vt:lpwstr>
      </vt:variant>
      <vt:variant>
        <vt:i4>1835063</vt:i4>
      </vt:variant>
      <vt:variant>
        <vt:i4>344</vt:i4>
      </vt:variant>
      <vt:variant>
        <vt:i4>0</vt:i4>
      </vt:variant>
      <vt:variant>
        <vt:i4>5</vt:i4>
      </vt:variant>
      <vt:variant>
        <vt:lpwstr/>
      </vt:variant>
      <vt:variant>
        <vt:lpwstr>_Toc232938490</vt:lpwstr>
      </vt:variant>
      <vt:variant>
        <vt:i4>1900599</vt:i4>
      </vt:variant>
      <vt:variant>
        <vt:i4>341</vt:i4>
      </vt:variant>
      <vt:variant>
        <vt:i4>0</vt:i4>
      </vt:variant>
      <vt:variant>
        <vt:i4>5</vt:i4>
      </vt:variant>
      <vt:variant>
        <vt:lpwstr/>
      </vt:variant>
      <vt:variant>
        <vt:lpwstr>_Toc232938489</vt:lpwstr>
      </vt:variant>
      <vt:variant>
        <vt:i4>1900599</vt:i4>
      </vt:variant>
      <vt:variant>
        <vt:i4>338</vt:i4>
      </vt:variant>
      <vt:variant>
        <vt:i4>0</vt:i4>
      </vt:variant>
      <vt:variant>
        <vt:i4>5</vt:i4>
      </vt:variant>
      <vt:variant>
        <vt:lpwstr/>
      </vt:variant>
      <vt:variant>
        <vt:lpwstr>_Toc232938488</vt:lpwstr>
      </vt:variant>
      <vt:variant>
        <vt:i4>1900599</vt:i4>
      </vt:variant>
      <vt:variant>
        <vt:i4>329</vt:i4>
      </vt:variant>
      <vt:variant>
        <vt:i4>0</vt:i4>
      </vt:variant>
      <vt:variant>
        <vt:i4>5</vt:i4>
      </vt:variant>
      <vt:variant>
        <vt:lpwstr/>
      </vt:variant>
      <vt:variant>
        <vt:lpwstr>_Toc232938487</vt:lpwstr>
      </vt:variant>
      <vt:variant>
        <vt:i4>1900599</vt:i4>
      </vt:variant>
      <vt:variant>
        <vt:i4>326</vt:i4>
      </vt:variant>
      <vt:variant>
        <vt:i4>0</vt:i4>
      </vt:variant>
      <vt:variant>
        <vt:i4>5</vt:i4>
      </vt:variant>
      <vt:variant>
        <vt:lpwstr/>
      </vt:variant>
      <vt:variant>
        <vt:lpwstr>_Toc232938486</vt:lpwstr>
      </vt:variant>
      <vt:variant>
        <vt:i4>1900599</vt:i4>
      </vt:variant>
      <vt:variant>
        <vt:i4>323</vt:i4>
      </vt:variant>
      <vt:variant>
        <vt:i4>0</vt:i4>
      </vt:variant>
      <vt:variant>
        <vt:i4>5</vt:i4>
      </vt:variant>
      <vt:variant>
        <vt:lpwstr/>
      </vt:variant>
      <vt:variant>
        <vt:lpwstr>_Toc232938485</vt:lpwstr>
      </vt:variant>
      <vt:variant>
        <vt:i4>1900599</vt:i4>
      </vt:variant>
      <vt:variant>
        <vt:i4>320</vt:i4>
      </vt:variant>
      <vt:variant>
        <vt:i4>0</vt:i4>
      </vt:variant>
      <vt:variant>
        <vt:i4>5</vt:i4>
      </vt:variant>
      <vt:variant>
        <vt:lpwstr/>
      </vt:variant>
      <vt:variant>
        <vt:lpwstr>_Toc232938484</vt:lpwstr>
      </vt:variant>
      <vt:variant>
        <vt:i4>1900599</vt:i4>
      </vt:variant>
      <vt:variant>
        <vt:i4>311</vt:i4>
      </vt:variant>
      <vt:variant>
        <vt:i4>0</vt:i4>
      </vt:variant>
      <vt:variant>
        <vt:i4>5</vt:i4>
      </vt:variant>
      <vt:variant>
        <vt:lpwstr/>
      </vt:variant>
      <vt:variant>
        <vt:lpwstr>_Toc232938483</vt:lpwstr>
      </vt:variant>
      <vt:variant>
        <vt:i4>1900599</vt:i4>
      </vt:variant>
      <vt:variant>
        <vt:i4>308</vt:i4>
      </vt:variant>
      <vt:variant>
        <vt:i4>0</vt:i4>
      </vt:variant>
      <vt:variant>
        <vt:i4>5</vt:i4>
      </vt:variant>
      <vt:variant>
        <vt:lpwstr/>
      </vt:variant>
      <vt:variant>
        <vt:lpwstr>_Toc232938482</vt:lpwstr>
      </vt:variant>
      <vt:variant>
        <vt:i4>1900599</vt:i4>
      </vt:variant>
      <vt:variant>
        <vt:i4>305</vt:i4>
      </vt:variant>
      <vt:variant>
        <vt:i4>0</vt:i4>
      </vt:variant>
      <vt:variant>
        <vt:i4>5</vt:i4>
      </vt:variant>
      <vt:variant>
        <vt:lpwstr/>
      </vt:variant>
      <vt:variant>
        <vt:lpwstr>_Toc232938481</vt:lpwstr>
      </vt:variant>
      <vt:variant>
        <vt:i4>1900599</vt:i4>
      </vt:variant>
      <vt:variant>
        <vt:i4>302</vt:i4>
      </vt:variant>
      <vt:variant>
        <vt:i4>0</vt:i4>
      </vt:variant>
      <vt:variant>
        <vt:i4>5</vt:i4>
      </vt:variant>
      <vt:variant>
        <vt:lpwstr/>
      </vt:variant>
      <vt:variant>
        <vt:lpwstr>_Toc232938480</vt:lpwstr>
      </vt:variant>
      <vt:variant>
        <vt:i4>1179703</vt:i4>
      </vt:variant>
      <vt:variant>
        <vt:i4>293</vt:i4>
      </vt:variant>
      <vt:variant>
        <vt:i4>0</vt:i4>
      </vt:variant>
      <vt:variant>
        <vt:i4>5</vt:i4>
      </vt:variant>
      <vt:variant>
        <vt:lpwstr/>
      </vt:variant>
      <vt:variant>
        <vt:lpwstr>_Toc232938479</vt:lpwstr>
      </vt:variant>
      <vt:variant>
        <vt:i4>1179703</vt:i4>
      </vt:variant>
      <vt:variant>
        <vt:i4>290</vt:i4>
      </vt:variant>
      <vt:variant>
        <vt:i4>0</vt:i4>
      </vt:variant>
      <vt:variant>
        <vt:i4>5</vt:i4>
      </vt:variant>
      <vt:variant>
        <vt:lpwstr/>
      </vt:variant>
      <vt:variant>
        <vt:lpwstr>_Toc232938478</vt:lpwstr>
      </vt:variant>
      <vt:variant>
        <vt:i4>1179703</vt:i4>
      </vt:variant>
      <vt:variant>
        <vt:i4>287</vt:i4>
      </vt:variant>
      <vt:variant>
        <vt:i4>0</vt:i4>
      </vt:variant>
      <vt:variant>
        <vt:i4>5</vt:i4>
      </vt:variant>
      <vt:variant>
        <vt:lpwstr/>
      </vt:variant>
      <vt:variant>
        <vt:lpwstr>_Toc232938477</vt:lpwstr>
      </vt:variant>
      <vt:variant>
        <vt:i4>1179703</vt:i4>
      </vt:variant>
      <vt:variant>
        <vt:i4>284</vt:i4>
      </vt:variant>
      <vt:variant>
        <vt:i4>0</vt:i4>
      </vt:variant>
      <vt:variant>
        <vt:i4>5</vt:i4>
      </vt:variant>
      <vt:variant>
        <vt:lpwstr/>
      </vt:variant>
      <vt:variant>
        <vt:lpwstr>_Toc232938476</vt:lpwstr>
      </vt:variant>
      <vt:variant>
        <vt:i4>1179703</vt:i4>
      </vt:variant>
      <vt:variant>
        <vt:i4>275</vt:i4>
      </vt:variant>
      <vt:variant>
        <vt:i4>0</vt:i4>
      </vt:variant>
      <vt:variant>
        <vt:i4>5</vt:i4>
      </vt:variant>
      <vt:variant>
        <vt:lpwstr/>
      </vt:variant>
      <vt:variant>
        <vt:lpwstr>_Toc232938475</vt:lpwstr>
      </vt:variant>
      <vt:variant>
        <vt:i4>1179703</vt:i4>
      </vt:variant>
      <vt:variant>
        <vt:i4>272</vt:i4>
      </vt:variant>
      <vt:variant>
        <vt:i4>0</vt:i4>
      </vt:variant>
      <vt:variant>
        <vt:i4>5</vt:i4>
      </vt:variant>
      <vt:variant>
        <vt:lpwstr/>
      </vt:variant>
      <vt:variant>
        <vt:lpwstr>_Toc232938474</vt:lpwstr>
      </vt:variant>
      <vt:variant>
        <vt:i4>1179703</vt:i4>
      </vt:variant>
      <vt:variant>
        <vt:i4>269</vt:i4>
      </vt:variant>
      <vt:variant>
        <vt:i4>0</vt:i4>
      </vt:variant>
      <vt:variant>
        <vt:i4>5</vt:i4>
      </vt:variant>
      <vt:variant>
        <vt:lpwstr/>
      </vt:variant>
      <vt:variant>
        <vt:lpwstr>_Toc232938473</vt:lpwstr>
      </vt:variant>
      <vt:variant>
        <vt:i4>1179703</vt:i4>
      </vt:variant>
      <vt:variant>
        <vt:i4>266</vt:i4>
      </vt:variant>
      <vt:variant>
        <vt:i4>0</vt:i4>
      </vt:variant>
      <vt:variant>
        <vt:i4>5</vt:i4>
      </vt:variant>
      <vt:variant>
        <vt:lpwstr/>
      </vt:variant>
      <vt:variant>
        <vt:lpwstr>_Toc232938472</vt:lpwstr>
      </vt:variant>
      <vt:variant>
        <vt:i4>1179703</vt:i4>
      </vt:variant>
      <vt:variant>
        <vt:i4>257</vt:i4>
      </vt:variant>
      <vt:variant>
        <vt:i4>0</vt:i4>
      </vt:variant>
      <vt:variant>
        <vt:i4>5</vt:i4>
      </vt:variant>
      <vt:variant>
        <vt:lpwstr/>
      </vt:variant>
      <vt:variant>
        <vt:lpwstr>_Toc232938471</vt:lpwstr>
      </vt:variant>
      <vt:variant>
        <vt:i4>1179703</vt:i4>
      </vt:variant>
      <vt:variant>
        <vt:i4>254</vt:i4>
      </vt:variant>
      <vt:variant>
        <vt:i4>0</vt:i4>
      </vt:variant>
      <vt:variant>
        <vt:i4>5</vt:i4>
      </vt:variant>
      <vt:variant>
        <vt:lpwstr/>
      </vt:variant>
      <vt:variant>
        <vt:lpwstr>_Toc232938470</vt:lpwstr>
      </vt:variant>
      <vt:variant>
        <vt:i4>1245239</vt:i4>
      </vt:variant>
      <vt:variant>
        <vt:i4>251</vt:i4>
      </vt:variant>
      <vt:variant>
        <vt:i4>0</vt:i4>
      </vt:variant>
      <vt:variant>
        <vt:i4>5</vt:i4>
      </vt:variant>
      <vt:variant>
        <vt:lpwstr/>
      </vt:variant>
      <vt:variant>
        <vt:lpwstr>_Toc232938469</vt:lpwstr>
      </vt:variant>
      <vt:variant>
        <vt:i4>1245239</vt:i4>
      </vt:variant>
      <vt:variant>
        <vt:i4>248</vt:i4>
      </vt:variant>
      <vt:variant>
        <vt:i4>0</vt:i4>
      </vt:variant>
      <vt:variant>
        <vt:i4>5</vt:i4>
      </vt:variant>
      <vt:variant>
        <vt:lpwstr/>
      </vt:variant>
      <vt:variant>
        <vt:lpwstr>_Toc232938468</vt:lpwstr>
      </vt:variant>
      <vt:variant>
        <vt:i4>1507391</vt:i4>
      </vt:variant>
      <vt:variant>
        <vt:i4>240</vt:i4>
      </vt:variant>
      <vt:variant>
        <vt:i4>0</vt:i4>
      </vt:variant>
      <vt:variant>
        <vt:i4>5</vt:i4>
      </vt:variant>
      <vt:variant>
        <vt:lpwstr/>
      </vt:variant>
      <vt:variant>
        <vt:lpwstr>_Toc231797531</vt:lpwstr>
      </vt:variant>
      <vt:variant>
        <vt:i4>1245239</vt:i4>
      </vt:variant>
      <vt:variant>
        <vt:i4>236</vt:i4>
      </vt:variant>
      <vt:variant>
        <vt:i4>0</vt:i4>
      </vt:variant>
      <vt:variant>
        <vt:i4>5</vt:i4>
      </vt:variant>
      <vt:variant>
        <vt:lpwstr/>
      </vt:variant>
      <vt:variant>
        <vt:lpwstr>_Toc232938467</vt:lpwstr>
      </vt:variant>
      <vt:variant>
        <vt:i4>1245239</vt:i4>
      </vt:variant>
      <vt:variant>
        <vt:i4>233</vt:i4>
      </vt:variant>
      <vt:variant>
        <vt:i4>0</vt:i4>
      </vt:variant>
      <vt:variant>
        <vt:i4>5</vt:i4>
      </vt:variant>
      <vt:variant>
        <vt:lpwstr/>
      </vt:variant>
      <vt:variant>
        <vt:lpwstr>_Toc232938466</vt:lpwstr>
      </vt:variant>
      <vt:variant>
        <vt:i4>1245239</vt:i4>
      </vt:variant>
      <vt:variant>
        <vt:i4>230</vt:i4>
      </vt:variant>
      <vt:variant>
        <vt:i4>0</vt:i4>
      </vt:variant>
      <vt:variant>
        <vt:i4>5</vt:i4>
      </vt:variant>
      <vt:variant>
        <vt:lpwstr/>
      </vt:variant>
      <vt:variant>
        <vt:lpwstr>_Toc232938465</vt:lpwstr>
      </vt:variant>
      <vt:variant>
        <vt:i4>1245239</vt:i4>
      </vt:variant>
      <vt:variant>
        <vt:i4>227</vt:i4>
      </vt:variant>
      <vt:variant>
        <vt:i4>0</vt:i4>
      </vt:variant>
      <vt:variant>
        <vt:i4>5</vt:i4>
      </vt:variant>
      <vt:variant>
        <vt:lpwstr/>
      </vt:variant>
      <vt:variant>
        <vt:lpwstr>_Toc232938464</vt:lpwstr>
      </vt:variant>
      <vt:variant>
        <vt:i4>1245239</vt:i4>
      </vt:variant>
      <vt:variant>
        <vt:i4>215</vt:i4>
      </vt:variant>
      <vt:variant>
        <vt:i4>0</vt:i4>
      </vt:variant>
      <vt:variant>
        <vt:i4>5</vt:i4>
      </vt:variant>
      <vt:variant>
        <vt:lpwstr/>
      </vt:variant>
      <vt:variant>
        <vt:lpwstr>_Toc232938463</vt:lpwstr>
      </vt:variant>
      <vt:variant>
        <vt:i4>1245239</vt:i4>
      </vt:variant>
      <vt:variant>
        <vt:i4>209</vt:i4>
      </vt:variant>
      <vt:variant>
        <vt:i4>0</vt:i4>
      </vt:variant>
      <vt:variant>
        <vt:i4>5</vt:i4>
      </vt:variant>
      <vt:variant>
        <vt:lpwstr/>
      </vt:variant>
      <vt:variant>
        <vt:lpwstr>_Toc232938462</vt:lpwstr>
      </vt:variant>
      <vt:variant>
        <vt:i4>1245239</vt:i4>
      </vt:variant>
      <vt:variant>
        <vt:i4>203</vt:i4>
      </vt:variant>
      <vt:variant>
        <vt:i4>0</vt:i4>
      </vt:variant>
      <vt:variant>
        <vt:i4>5</vt:i4>
      </vt:variant>
      <vt:variant>
        <vt:lpwstr/>
      </vt:variant>
      <vt:variant>
        <vt:lpwstr>_Toc232938461</vt:lpwstr>
      </vt:variant>
      <vt:variant>
        <vt:i4>1245239</vt:i4>
      </vt:variant>
      <vt:variant>
        <vt:i4>197</vt:i4>
      </vt:variant>
      <vt:variant>
        <vt:i4>0</vt:i4>
      </vt:variant>
      <vt:variant>
        <vt:i4>5</vt:i4>
      </vt:variant>
      <vt:variant>
        <vt:lpwstr/>
      </vt:variant>
      <vt:variant>
        <vt:lpwstr>_Toc232938460</vt:lpwstr>
      </vt:variant>
      <vt:variant>
        <vt:i4>1048631</vt:i4>
      </vt:variant>
      <vt:variant>
        <vt:i4>191</vt:i4>
      </vt:variant>
      <vt:variant>
        <vt:i4>0</vt:i4>
      </vt:variant>
      <vt:variant>
        <vt:i4>5</vt:i4>
      </vt:variant>
      <vt:variant>
        <vt:lpwstr/>
      </vt:variant>
      <vt:variant>
        <vt:lpwstr>_Toc232938459</vt:lpwstr>
      </vt:variant>
      <vt:variant>
        <vt:i4>1048631</vt:i4>
      </vt:variant>
      <vt:variant>
        <vt:i4>158</vt:i4>
      </vt:variant>
      <vt:variant>
        <vt:i4>0</vt:i4>
      </vt:variant>
      <vt:variant>
        <vt:i4>5</vt:i4>
      </vt:variant>
      <vt:variant>
        <vt:lpwstr/>
      </vt:variant>
      <vt:variant>
        <vt:lpwstr>_Toc232938458</vt:lpwstr>
      </vt:variant>
      <vt:variant>
        <vt:i4>1048631</vt:i4>
      </vt:variant>
      <vt:variant>
        <vt:i4>152</vt:i4>
      </vt:variant>
      <vt:variant>
        <vt:i4>0</vt:i4>
      </vt:variant>
      <vt:variant>
        <vt:i4>5</vt:i4>
      </vt:variant>
      <vt:variant>
        <vt:lpwstr/>
      </vt:variant>
      <vt:variant>
        <vt:lpwstr>_Toc232938457</vt:lpwstr>
      </vt:variant>
      <vt:variant>
        <vt:i4>1048631</vt:i4>
      </vt:variant>
      <vt:variant>
        <vt:i4>146</vt:i4>
      </vt:variant>
      <vt:variant>
        <vt:i4>0</vt:i4>
      </vt:variant>
      <vt:variant>
        <vt:i4>5</vt:i4>
      </vt:variant>
      <vt:variant>
        <vt:lpwstr/>
      </vt:variant>
      <vt:variant>
        <vt:lpwstr>_Toc232938456</vt:lpwstr>
      </vt:variant>
      <vt:variant>
        <vt:i4>1048631</vt:i4>
      </vt:variant>
      <vt:variant>
        <vt:i4>140</vt:i4>
      </vt:variant>
      <vt:variant>
        <vt:i4>0</vt:i4>
      </vt:variant>
      <vt:variant>
        <vt:i4>5</vt:i4>
      </vt:variant>
      <vt:variant>
        <vt:lpwstr/>
      </vt:variant>
      <vt:variant>
        <vt:lpwstr>_Toc232938455</vt:lpwstr>
      </vt:variant>
      <vt:variant>
        <vt:i4>1048631</vt:i4>
      </vt:variant>
      <vt:variant>
        <vt:i4>134</vt:i4>
      </vt:variant>
      <vt:variant>
        <vt:i4>0</vt:i4>
      </vt:variant>
      <vt:variant>
        <vt:i4>5</vt:i4>
      </vt:variant>
      <vt:variant>
        <vt:lpwstr/>
      </vt:variant>
      <vt:variant>
        <vt:lpwstr>_Toc232938454</vt:lpwstr>
      </vt:variant>
      <vt:variant>
        <vt:i4>1048631</vt:i4>
      </vt:variant>
      <vt:variant>
        <vt:i4>128</vt:i4>
      </vt:variant>
      <vt:variant>
        <vt:i4>0</vt:i4>
      </vt:variant>
      <vt:variant>
        <vt:i4>5</vt:i4>
      </vt:variant>
      <vt:variant>
        <vt:lpwstr/>
      </vt:variant>
      <vt:variant>
        <vt:lpwstr>_Toc232938453</vt:lpwstr>
      </vt:variant>
      <vt:variant>
        <vt:i4>1048631</vt:i4>
      </vt:variant>
      <vt:variant>
        <vt:i4>122</vt:i4>
      </vt:variant>
      <vt:variant>
        <vt:i4>0</vt:i4>
      </vt:variant>
      <vt:variant>
        <vt:i4>5</vt:i4>
      </vt:variant>
      <vt:variant>
        <vt:lpwstr/>
      </vt:variant>
      <vt:variant>
        <vt:lpwstr>_Toc232938452</vt:lpwstr>
      </vt:variant>
      <vt:variant>
        <vt:i4>1048631</vt:i4>
      </vt:variant>
      <vt:variant>
        <vt:i4>116</vt:i4>
      </vt:variant>
      <vt:variant>
        <vt:i4>0</vt:i4>
      </vt:variant>
      <vt:variant>
        <vt:i4>5</vt:i4>
      </vt:variant>
      <vt:variant>
        <vt:lpwstr/>
      </vt:variant>
      <vt:variant>
        <vt:lpwstr>_Toc232938451</vt:lpwstr>
      </vt:variant>
      <vt:variant>
        <vt:i4>1048631</vt:i4>
      </vt:variant>
      <vt:variant>
        <vt:i4>110</vt:i4>
      </vt:variant>
      <vt:variant>
        <vt:i4>0</vt:i4>
      </vt:variant>
      <vt:variant>
        <vt:i4>5</vt:i4>
      </vt:variant>
      <vt:variant>
        <vt:lpwstr/>
      </vt:variant>
      <vt:variant>
        <vt:lpwstr>_Toc232938450</vt:lpwstr>
      </vt:variant>
      <vt:variant>
        <vt:i4>1114167</vt:i4>
      </vt:variant>
      <vt:variant>
        <vt:i4>104</vt:i4>
      </vt:variant>
      <vt:variant>
        <vt:i4>0</vt:i4>
      </vt:variant>
      <vt:variant>
        <vt:i4>5</vt:i4>
      </vt:variant>
      <vt:variant>
        <vt:lpwstr/>
      </vt:variant>
      <vt:variant>
        <vt:lpwstr>_Toc232938449</vt:lpwstr>
      </vt:variant>
      <vt:variant>
        <vt:i4>1114167</vt:i4>
      </vt:variant>
      <vt:variant>
        <vt:i4>98</vt:i4>
      </vt:variant>
      <vt:variant>
        <vt:i4>0</vt:i4>
      </vt:variant>
      <vt:variant>
        <vt:i4>5</vt:i4>
      </vt:variant>
      <vt:variant>
        <vt:lpwstr/>
      </vt:variant>
      <vt:variant>
        <vt:lpwstr>_Toc232938448</vt:lpwstr>
      </vt:variant>
      <vt:variant>
        <vt:i4>1114167</vt:i4>
      </vt:variant>
      <vt:variant>
        <vt:i4>92</vt:i4>
      </vt:variant>
      <vt:variant>
        <vt:i4>0</vt:i4>
      </vt:variant>
      <vt:variant>
        <vt:i4>5</vt:i4>
      </vt:variant>
      <vt:variant>
        <vt:lpwstr/>
      </vt:variant>
      <vt:variant>
        <vt:lpwstr>_Toc232938447</vt:lpwstr>
      </vt:variant>
      <vt:variant>
        <vt:i4>1114167</vt:i4>
      </vt:variant>
      <vt:variant>
        <vt:i4>86</vt:i4>
      </vt:variant>
      <vt:variant>
        <vt:i4>0</vt:i4>
      </vt:variant>
      <vt:variant>
        <vt:i4>5</vt:i4>
      </vt:variant>
      <vt:variant>
        <vt:lpwstr/>
      </vt:variant>
      <vt:variant>
        <vt:lpwstr>_Toc232938446</vt:lpwstr>
      </vt:variant>
      <vt:variant>
        <vt:i4>1114167</vt:i4>
      </vt:variant>
      <vt:variant>
        <vt:i4>80</vt:i4>
      </vt:variant>
      <vt:variant>
        <vt:i4>0</vt:i4>
      </vt:variant>
      <vt:variant>
        <vt:i4>5</vt:i4>
      </vt:variant>
      <vt:variant>
        <vt:lpwstr/>
      </vt:variant>
      <vt:variant>
        <vt:lpwstr>_Toc232938445</vt:lpwstr>
      </vt:variant>
      <vt:variant>
        <vt:i4>1114167</vt:i4>
      </vt:variant>
      <vt:variant>
        <vt:i4>74</vt:i4>
      </vt:variant>
      <vt:variant>
        <vt:i4>0</vt:i4>
      </vt:variant>
      <vt:variant>
        <vt:i4>5</vt:i4>
      </vt:variant>
      <vt:variant>
        <vt:lpwstr/>
      </vt:variant>
      <vt:variant>
        <vt:lpwstr>_Toc232938444</vt:lpwstr>
      </vt:variant>
      <vt:variant>
        <vt:i4>1114167</vt:i4>
      </vt:variant>
      <vt:variant>
        <vt:i4>68</vt:i4>
      </vt:variant>
      <vt:variant>
        <vt:i4>0</vt:i4>
      </vt:variant>
      <vt:variant>
        <vt:i4>5</vt:i4>
      </vt:variant>
      <vt:variant>
        <vt:lpwstr/>
      </vt:variant>
      <vt:variant>
        <vt:lpwstr>_Toc232938443</vt:lpwstr>
      </vt:variant>
      <vt:variant>
        <vt:i4>1114167</vt:i4>
      </vt:variant>
      <vt:variant>
        <vt:i4>62</vt:i4>
      </vt:variant>
      <vt:variant>
        <vt:i4>0</vt:i4>
      </vt:variant>
      <vt:variant>
        <vt:i4>5</vt:i4>
      </vt:variant>
      <vt:variant>
        <vt:lpwstr/>
      </vt:variant>
      <vt:variant>
        <vt:lpwstr>_Toc232938442</vt:lpwstr>
      </vt:variant>
      <vt:variant>
        <vt:i4>1114167</vt:i4>
      </vt:variant>
      <vt:variant>
        <vt:i4>56</vt:i4>
      </vt:variant>
      <vt:variant>
        <vt:i4>0</vt:i4>
      </vt:variant>
      <vt:variant>
        <vt:i4>5</vt:i4>
      </vt:variant>
      <vt:variant>
        <vt:lpwstr/>
      </vt:variant>
      <vt:variant>
        <vt:lpwstr>_Toc232938441</vt:lpwstr>
      </vt:variant>
      <vt:variant>
        <vt:i4>1114167</vt:i4>
      </vt:variant>
      <vt:variant>
        <vt:i4>50</vt:i4>
      </vt:variant>
      <vt:variant>
        <vt:i4>0</vt:i4>
      </vt:variant>
      <vt:variant>
        <vt:i4>5</vt:i4>
      </vt:variant>
      <vt:variant>
        <vt:lpwstr/>
      </vt:variant>
      <vt:variant>
        <vt:lpwstr>_Toc232938440</vt:lpwstr>
      </vt:variant>
      <vt:variant>
        <vt:i4>1441847</vt:i4>
      </vt:variant>
      <vt:variant>
        <vt:i4>44</vt:i4>
      </vt:variant>
      <vt:variant>
        <vt:i4>0</vt:i4>
      </vt:variant>
      <vt:variant>
        <vt:i4>5</vt:i4>
      </vt:variant>
      <vt:variant>
        <vt:lpwstr/>
      </vt:variant>
      <vt:variant>
        <vt:lpwstr>_Toc232938439</vt:lpwstr>
      </vt:variant>
      <vt:variant>
        <vt:i4>1441847</vt:i4>
      </vt:variant>
      <vt:variant>
        <vt:i4>38</vt:i4>
      </vt:variant>
      <vt:variant>
        <vt:i4>0</vt:i4>
      </vt:variant>
      <vt:variant>
        <vt:i4>5</vt:i4>
      </vt:variant>
      <vt:variant>
        <vt:lpwstr/>
      </vt:variant>
      <vt:variant>
        <vt:lpwstr>_Toc232938438</vt:lpwstr>
      </vt:variant>
      <vt:variant>
        <vt:i4>1441847</vt:i4>
      </vt:variant>
      <vt:variant>
        <vt:i4>32</vt:i4>
      </vt:variant>
      <vt:variant>
        <vt:i4>0</vt:i4>
      </vt:variant>
      <vt:variant>
        <vt:i4>5</vt:i4>
      </vt:variant>
      <vt:variant>
        <vt:lpwstr/>
      </vt:variant>
      <vt:variant>
        <vt:lpwstr>_Toc232938437</vt:lpwstr>
      </vt:variant>
      <vt:variant>
        <vt:i4>1441847</vt:i4>
      </vt:variant>
      <vt:variant>
        <vt:i4>26</vt:i4>
      </vt:variant>
      <vt:variant>
        <vt:i4>0</vt:i4>
      </vt:variant>
      <vt:variant>
        <vt:i4>5</vt:i4>
      </vt:variant>
      <vt:variant>
        <vt:lpwstr/>
      </vt:variant>
      <vt:variant>
        <vt:lpwstr>_Toc232938436</vt:lpwstr>
      </vt:variant>
      <vt:variant>
        <vt:i4>1441847</vt:i4>
      </vt:variant>
      <vt:variant>
        <vt:i4>20</vt:i4>
      </vt:variant>
      <vt:variant>
        <vt:i4>0</vt:i4>
      </vt:variant>
      <vt:variant>
        <vt:i4>5</vt:i4>
      </vt:variant>
      <vt:variant>
        <vt:lpwstr/>
      </vt:variant>
      <vt:variant>
        <vt:lpwstr>_Toc232938435</vt:lpwstr>
      </vt:variant>
      <vt:variant>
        <vt:i4>1441847</vt:i4>
      </vt:variant>
      <vt:variant>
        <vt:i4>14</vt:i4>
      </vt:variant>
      <vt:variant>
        <vt:i4>0</vt:i4>
      </vt:variant>
      <vt:variant>
        <vt:i4>5</vt:i4>
      </vt:variant>
      <vt:variant>
        <vt:lpwstr/>
      </vt:variant>
      <vt:variant>
        <vt:lpwstr>_Toc232938434</vt:lpwstr>
      </vt:variant>
      <vt:variant>
        <vt:i4>1441847</vt:i4>
      </vt:variant>
      <vt:variant>
        <vt:i4>8</vt:i4>
      </vt:variant>
      <vt:variant>
        <vt:i4>0</vt:i4>
      </vt:variant>
      <vt:variant>
        <vt:i4>5</vt:i4>
      </vt:variant>
      <vt:variant>
        <vt:lpwstr/>
      </vt:variant>
      <vt:variant>
        <vt:lpwstr>_Toc232938433</vt:lpwstr>
      </vt:variant>
      <vt:variant>
        <vt:i4>1441847</vt:i4>
      </vt:variant>
      <vt:variant>
        <vt:i4>2</vt:i4>
      </vt:variant>
      <vt:variant>
        <vt:i4>0</vt:i4>
      </vt:variant>
      <vt:variant>
        <vt:i4>5</vt:i4>
      </vt:variant>
      <vt:variant>
        <vt:lpwstr/>
      </vt:variant>
      <vt:variant>
        <vt:lpwstr>_Toc232938432</vt:lpwstr>
      </vt:variant>
      <vt:variant>
        <vt:i4>4915227</vt:i4>
      </vt:variant>
      <vt:variant>
        <vt:i4>9</vt:i4>
      </vt:variant>
      <vt:variant>
        <vt:i4>0</vt:i4>
      </vt:variant>
      <vt:variant>
        <vt:i4>5</vt:i4>
      </vt:variant>
      <vt:variant>
        <vt:lpwstr>http://www.schiu.com/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Vitor Rosao</dc:creator>
  <cp:keywords/>
  <dc:description/>
  <cp:lastModifiedBy>alexandrareis262@yahoo.com</cp:lastModifiedBy>
  <cp:revision>10</cp:revision>
  <cp:lastPrinted>2024-10-29T12:56:00Z</cp:lastPrinted>
  <dcterms:created xsi:type="dcterms:W3CDTF">2025-01-16T15:58:00Z</dcterms:created>
  <dcterms:modified xsi:type="dcterms:W3CDTF">2025-01-16T17:17:00Z</dcterms:modified>
</cp:coreProperties>
</file>